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89E8E" w14:textId="77777777" w:rsidR="007D11A4" w:rsidRPr="00E06949" w:rsidRDefault="007D11A4" w:rsidP="00F47162">
      <w:pPr>
        <w:jc w:val="both"/>
        <w:rPr>
          <w:rFonts w:ascii="Segoe UI" w:hAnsi="Segoe UI" w:cs="Segoe UI"/>
          <w:color w:val="252525"/>
          <w:sz w:val="23"/>
          <w:szCs w:val="23"/>
          <w:lang w:val="en-US" w:eastAsia="fr-FR"/>
        </w:rPr>
      </w:pPr>
      <w:bookmarkStart w:id="0" w:name="_GoBack"/>
      <w:bookmarkEnd w:id="0"/>
    </w:p>
    <w:p w14:paraId="3E666DFB" w14:textId="42E7EEF3" w:rsidR="007D11A4" w:rsidRDefault="007D11A4" w:rsidP="00F47162">
      <w:pPr>
        <w:pBdr>
          <w:bottom w:val="single" w:sz="4" w:space="1" w:color="auto"/>
        </w:pBdr>
        <w:jc w:val="both"/>
        <w:rPr>
          <w:iCs/>
          <w:lang w:val="fr-FR"/>
        </w:rPr>
      </w:pPr>
    </w:p>
    <w:p w14:paraId="5B67020E" w14:textId="77777777" w:rsidR="00513BEA" w:rsidRPr="002A0B84" w:rsidRDefault="00513BEA" w:rsidP="00513BEA">
      <w:pPr>
        <w:ind w:firstLine="708"/>
        <w:jc w:val="center"/>
        <w:rPr>
          <w:b/>
          <w:bCs/>
          <w:iCs/>
          <w:sz w:val="36"/>
          <w:szCs w:val="36"/>
          <w:lang w:val="it-IT"/>
        </w:rPr>
      </w:pPr>
      <w:r w:rsidRPr="002A0B84">
        <w:rPr>
          <w:b/>
          <w:bCs/>
          <w:iCs/>
          <w:sz w:val="36"/>
          <w:szCs w:val="36"/>
          <w:lang w:val="it-IT"/>
        </w:rPr>
        <w:t xml:space="preserve">Bando per l’assegnazione di premi per tesi di laurea triennale e magistrale – </w:t>
      </w:r>
    </w:p>
    <w:p w14:paraId="19C6C55B" w14:textId="77777777" w:rsidR="00513BEA" w:rsidRPr="002A0B84" w:rsidRDefault="00513BEA" w:rsidP="00513BEA">
      <w:pPr>
        <w:ind w:firstLine="708"/>
        <w:jc w:val="center"/>
        <w:rPr>
          <w:b/>
          <w:bCs/>
          <w:iCs/>
          <w:sz w:val="36"/>
          <w:szCs w:val="36"/>
          <w:lang w:val="it-IT"/>
        </w:rPr>
      </w:pPr>
      <w:r w:rsidRPr="002A0B84">
        <w:rPr>
          <w:b/>
          <w:bCs/>
          <w:iCs/>
          <w:sz w:val="36"/>
          <w:szCs w:val="36"/>
          <w:lang w:val="it-IT"/>
        </w:rPr>
        <w:t>Progetto UNITA Universitas Montium</w:t>
      </w:r>
    </w:p>
    <w:p w14:paraId="798DE79B" w14:textId="77777777" w:rsidR="00513BEA" w:rsidRPr="002A0B84" w:rsidRDefault="00513BEA" w:rsidP="00513BEA">
      <w:pPr>
        <w:ind w:firstLine="708"/>
        <w:jc w:val="center"/>
        <w:rPr>
          <w:b/>
          <w:bCs/>
          <w:iCs/>
          <w:lang w:val="it-IT"/>
        </w:rPr>
      </w:pPr>
    </w:p>
    <w:p w14:paraId="53FB2450" w14:textId="77777777" w:rsidR="00513BEA" w:rsidRPr="002A0B84" w:rsidRDefault="00513BEA" w:rsidP="00513BEA">
      <w:pPr>
        <w:ind w:firstLine="708"/>
        <w:jc w:val="both"/>
        <w:rPr>
          <w:iCs/>
          <w:lang w:val="it-IT"/>
        </w:rPr>
      </w:pPr>
    </w:p>
    <w:p w14:paraId="64ACE667" w14:textId="77777777" w:rsidR="00513BEA" w:rsidRPr="002A0B84" w:rsidRDefault="00513BEA" w:rsidP="00513BEA">
      <w:pPr>
        <w:jc w:val="both"/>
        <w:rPr>
          <w:rStyle w:val="jlqj4b"/>
          <w:lang w:val="it-IT"/>
        </w:rPr>
      </w:pPr>
      <w:r w:rsidRPr="002A0B84">
        <w:rPr>
          <w:rStyle w:val="jlqj4b"/>
          <w:lang w:val="it-IT"/>
        </w:rPr>
        <w:t xml:space="preserve">Il termine UNITA si riferisce al progetto di integrazione delle attività accademiche di sei università (Università degli studi di Torino, Universidad de Zaragoza, University of Savoie-Mont Blanc, Universitatea de Vest din Timişoara, Universidade da Beira Interior and University of Pau e Pays de l'Adour). Il sottotitolo latino Universitas Montium sottolinea le forti affinità delle università di UNITA: il sostrato linguistico romanzo, l'impegno a promuovere la diversità linguistica, e la loro vicinanza alle zone di montagna. Uno degli assi del progetto è il rafforzamento dell'identità europea attraverso la comprensione dei suoi sviluppi passati e presenti nei campi del diritto, della storia, della sociologia e delle scienze politiche. </w:t>
      </w:r>
    </w:p>
    <w:p w14:paraId="580FF959" w14:textId="77777777" w:rsidR="00513BEA" w:rsidRPr="002A0B84" w:rsidRDefault="00513BEA" w:rsidP="00513BEA">
      <w:pPr>
        <w:jc w:val="both"/>
        <w:rPr>
          <w:rStyle w:val="jlqj4b"/>
          <w:lang w:val="it-IT"/>
        </w:rPr>
      </w:pPr>
      <w:r w:rsidRPr="002A0B84">
        <w:rPr>
          <w:rStyle w:val="jlqj4b"/>
          <w:lang w:val="it-IT"/>
        </w:rPr>
        <w:t xml:space="preserve">Il presente concorso si inserisce in questo contesto ed è finalizzato all’attribuzione di premi per dissertazioni triennali e tesi magistrali presentate da studenti delle Università UNITA e attinenti alle materie menzionate. </w:t>
      </w:r>
    </w:p>
    <w:p w14:paraId="77DDB5CD" w14:textId="77777777" w:rsidR="00513BEA" w:rsidRPr="002A0B84" w:rsidRDefault="00513BEA" w:rsidP="00513BEA">
      <w:pPr>
        <w:jc w:val="both"/>
        <w:rPr>
          <w:rStyle w:val="jlqj4b"/>
          <w:lang w:val="it-IT"/>
        </w:rPr>
      </w:pPr>
    </w:p>
    <w:p w14:paraId="0F947DF3" w14:textId="77777777" w:rsidR="00513BEA" w:rsidRPr="002A0B84" w:rsidRDefault="00513BEA" w:rsidP="00513BEA">
      <w:pPr>
        <w:jc w:val="both"/>
        <w:rPr>
          <w:rStyle w:val="jlqj4b"/>
          <w:lang w:val="it-IT"/>
        </w:rPr>
      </w:pPr>
      <w:r w:rsidRPr="002A0B84">
        <w:rPr>
          <w:rStyle w:val="jlqj4b"/>
          <w:lang w:val="it-IT"/>
        </w:rPr>
        <w:t xml:space="preserve">Il concorso e l'assegnazione dei Premi saranno regolati come segue: </w:t>
      </w:r>
    </w:p>
    <w:p w14:paraId="44B79F89" w14:textId="77777777" w:rsidR="00513BEA" w:rsidRPr="002A0B84" w:rsidRDefault="00513BEA" w:rsidP="00513BEA">
      <w:pPr>
        <w:jc w:val="both"/>
        <w:rPr>
          <w:rStyle w:val="jlqj4b"/>
          <w:lang w:val="it-IT"/>
        </w:rPr>
      </w:pPr>
    </w:p>
    <w:p w14:paraId="537033F8" w14:textId="77777777" w:rsidR="00513BEA" w:rsidRPr="002A0B84" w:rsidRDefault="00513BEA" w:rsidP="00513BEA">
      <w:pPr>
        <w:jc w:val="both"/>
        <w:rPr>
          <w:rStyle w:val="jlqj4b"/>
          <w:lang w:val="it-IT"/>
        </w:rPr>
      </w:pPr>
      <w:r w:rsidRPr="002A0B84">
        <w:rPr>
          <w:rStyle w:val="jlqj4b"/>
          <w:lang w:val="it-IT"/>
        </w:rPr>
        <w:t xml:space="preserve">1. L'obiettivo di questo concorso è di contribuire a migliorare la comprensione dell'identità e della cittadinanza europea da parte degli abitanti dei territori delle università UNITA. </w:t>
      </w:r>
    </w:p>
    <w:p w14:paraId="12868BD6" w14:textId="77777777" w:rsidR="00513BEA" w:rsidRPr="002A0B84" w:rsidRDefault="00513BEA" w:rsidP="00513BEA">
      <w:pPr>
        <w:jc w:val="both"/>
        <w:rPr>
          <w:rStyle w:val="jlqj4b"/>
          <w:lang w:val="it-IT"/>
        </w:rPr>
      </w:pPr>
    </w:p>
    <w:p w14:paraId="4EAF42F2" w14:textId="50ACB37F" w:rsidR="00513BEA" w:rsidRPr="002A0B84" w:rsidRDefault="00513BEA" w:rsidP="00513BEA">
      <w:pPr>
        <w:jc w:val="both"/>
        <w:rPr>
          <w:rStyle w:val="jlqj4b"/>
          <w:lang w:val="it-IT"/>
        </w:rPr>
      </w:pPr>
      <w:r w:rsidRPr="002A0B84">
        <w:rPr>
          <w:rStyle w:val="jlqj4b"/>
          <w:lang w:val="it-IT"/>
        </w:rPr>
        <w:t>2. Possono essere presentati documenti, della lunghezza massima di 5 pagine, che</w:t>
      </w:r>
      <w:r>
        <w:rPr>
          <w:rStyle w:val="jlqj4b"/>
          <w:lang w:val="it-IT"/>
        </w:rPr>
        <w:t xml:space="preserve"> costituiscano il riassunto di tesi</w:t>
      </w:r>
      <w:r w:rsidRPr="002A0B84">
        <w:rPr>
          <w:rStyle w:val="jlqj4b"/>
          <w:lang w:val="it-IT"/>
        </w:rPr>
        <w:t xml:space="preserve"> </w:t>
      </w:r>
      <w:r>
        <w:rPr>
          <w:rStyle w:val="jlqj4b"/>
          <w:lang w:val="it-IT"/>
        </w:rPr>
        <w:t>riguardanti</w:t>
      </w:r>
      <w:r w:rsidRPr="002A0B84">
        <w:rPr>
          <w:rStyle w:val="jlqj4b"/>
          <w:lang w:val="it-IT"/>
        </w:rPr>
        <w:t xml:space="preserve"> la questione della cittadinanza europea in varie discipline. Particolare considerazione sarà data all'approccio ai concetti di identità e cittadinanza europea degli abitanti di zone montuose a carattere transfrontaliero e che parlano lingue romanze. </w:t>
      </w:r>
    </w:p>
    <w:p w14:paraId="34A80C37" w14:textId="77777777" w:rsidR="00513BEA" w:rsidRPr="002A0B84" w:rsidRDefault="00513BEA" w:rsidP="00513BEA">
      <w:pPr>
        <w:jc w:val="both"/>
        <w:rPr>
          <w:rStyle w:val="jlqj4b"/>
          <w:lang w:val="it-IT"/>
        </w:rPr>
      </w:pPr>
    </w:p>
    <w:p w14:paraId="2DE96CB4" w14:textId="4A3CB5A5" w:rsidR="00513BEA" w:rsidRPr="002A0B84" w:rsidRDefault="00513BEA" w:rsidP="00513BEA">
      <w:pPr>
        <w:jc w:val="both"/>
        <w:rPr>
          <w:rStyle w:val="jlqj4b"/>
          <w:lang w:val="it-IT"/>
        </w:rPr>
      </w:pPr>
      <w:r w:rsidRPr="002A0B84">
        <w:rPr>
          <w:rStyle w:val="jlqj4b"/>
          <w:lang w:val="it-IT"/>
        </w:rPr>
        <w:t xml:space="preserve">3. In una prima fase, </w:t>
      </w:r>
      <w:r>
        <w:rPr>
          <w:rStyle w:val="jlqj4b"/>
          <w:lang w:val="it-IT"/>
        </w:rPr>
        <w:t>la</w:t>
      </w:r>
      <w:r w:rsidRPr="002A0B84">
        <w:rPr>
          <w:rStyle w:val="jlqj4b"/>
          <w:lang w:val="it-IT"/>
        </w:rPr>
        <w:t xml:space="preserve"> giuria sceglierà 4 lavori tra quelli presentati. Nella prima metà di novembre i 4 candidati verranno convocati dalla giuria e dovranno presentare il proprio lavoro e il proprio punto di vista sull'argomento. Gli studenti la cui tesi sarà scelta avranno la possibilità di partecipare ad un'audizione congiunta a livello di Università UNITA. </w:t>
      </w:r>
    </w:p>
    <w:p w14:paraId="6EFBFD3F" w14:textId="77777777" w:rsidR="00513BEA" w:rsidRPr="002A0B84" w:rsidRDefault="00513BEA" w:rsidP="00513BEA">
      <w:pPr>
        <w:jc w:val="both"/>
        <w:rPr>
          <w:rStyle w:val="jlqj4b"/>
          <w:lang w:val="it-IT"/>
        </w:rPr>
      </w:pPr>
    </w:p>
    <w:p w14:paraId="542F3B25" w14:textId="05EC2AC3" w:rsidR="00513BEA" w:rsidRPr="00564398" w:rsidRDefault="00513BEA" w:rsidP="00513BEA">
      <w:pPr>
        <w:jc w:val="both"/>
        <w:rPr>
          <w:rStyle w:val="jlqj4b"/>
          <w:lang w:val="it-IT"/>
        </w:rPr>
      </w:pPr>
      <w:r w:rsidRPr="002A0B84">
        <w:rPr>
          <w:rStyle w:val="jlqj4b"/>
          <w:lang w:val="it-IT"/>
        </w:rPr>
        <w:t xml:space="preserve">4. Possono presentare la candidatura gli studenti di Laurea Triennale (Modalità I) o di Laurea Magistrale (Modalità II) provenienti dalle Università UNITA, che hanno discusso la propria tesi negli ultimi due anni accademici (2018-2019, 2019-2020 e 2020-2021). Gli studenti delle Università UNITA potranno presentare la loro tesi al concorso indetto da qualsiasi Università UNITA, ma potranno partecipare solo a una competizione. La domanda scritta dovrà essere inviata in formato PDF all'Ufficio UNITA dell'Università prescelta </w:t>
      </w:r>
      <w:r w:rsidRPr="00513BEA">
        <w:rPr>
          <w:rStyle w:val="jlqj4b"/>
          <w:b/>
          <w:bCs/>
          <w:lang w:val="it-IT"/>
        </w:rPr>
        <w:t>entro e non oltre il 1 ottobre 2021</w:t>
      </w:r>
      <w:r w:rsidR="0093753C">
        <w:rPr>
          <w:rStyle w:val="jlqj4b"/>
          <w:lang w:val="it-IT"/>
        </w:rPr>
        <w:t>, indicando nell’oggetto della mail “Nome Cognome del/la candidato/a – Premio di laurea UNITA”</w:t>
      </w:r>
      <w:r w:rsidRPr="002A0B84">
        <w:rPr>
          <w:rStyle w:val="jlqj4b"/>
          <w:lang w:val="it-IT"/>
        </w:rPr>
        <w:t xml:space="preserve">. </w:t>
      </w:r>
      <w:r w:rsidR="0093753C">
        <w:rPr>
          <w:rStyle w:val="jlqj4b"/>
          <w:lang w:val="it-IT"/>
        </w:rPr>
        <w:t>La domanda deve essere presentata</w:t>
      </w:r>
      <w:r w:rsidRPr="002A0B84">
        <w:rPr>
          <w:rStyle w:val="jlqj4b"/>
          <w:lang w:val="it-IT"/>
        </w:rPr>
        <w:t xml:space="preserve"> nella lingua dell'università UNITA che organizza il concorso (o in inglese)</w:t>
      </w:r>
      <w:r w:rsidR="00354BA5">
        <w:rPr>
          <w:rStyle w:val="jlqj4b"/>
          <w:lang w:val="it-IT"/>
        </w:rPr>
        <w:t xml:space="preserve"> e dovrà essere inviata a </w:t>
      </w:r>
      <w:hyperlink r:id="rId7" w:history="1">
        <w:r w:rsidR="00564398" w:rsidRPr="006C1328">
          <w:rPr>
            <w:rStyle w:val="Hipervnculo"/>
            <w:b/>
            <w:bCs/>
            <w:iCs/>
            <w:lang w:val="it-IT"/>
          </w:rPr>
          <w:t>unita@unito.it</w:t>
        </w:r>
      </w:hyperlink>
      <w:r w:rsidR="00564398">
        <w:rPr>
          <w:iCs/>
          <w:lang w:val="it-IT"/>
        </w:rPr>
        <w:t xml:space="preserve"> (indicando nell’oggetto “Premio per tesi di laurea 2021”)</w:t>
      </w:r>
    </w:p>
    <w:p w14:paraId="32FCCB97" w14:textId="77777777" w:rsidR="00513BEA" w:rsidRPr="002A0B84" w:rsidRDefault="00513BEA" w:rsidP="00513BEA">
      <w:pPr>
        <w:jc w:val="both"/>
        <w:rPr>
          <w:rStyle w:val="jlqj4b"/>
          <w:lang w:val="it-IT"/>
        </w:rPr>
      </w:pPr>
    </w:p>
    <w:p w14:paraId="271B2ED5" w14:textId="72FEEC34" w:rsidR="00513BEA" w:rsidRPr="002A0B84" w:rsidRDefault="00513BEA" w:rsidP="00513BEA">
      <w:pPr>
        <w:jc w:val="both"/>
        <w:rPr>
          <w:rStyle w:val="jlqj4b"/>
          <w:lang w:val="it-IT"/>
        </w:rPr>
      </w:pPr>
      <w:r w:rsidRPr="002A0B84">
        <w:rPr>
          <w:rStyle w:val="jlqj4b"/>
          <w:lang w:val="it-IT"/>
        </w:rPr>
        <w:t xml:space="preserve">5. </w:t>
      </w:r>
      <w:r>
        <w:rPr>
          <w:rStyle w:val="jlqj4b"/>
          <w:lang w:val="it-IT"/>
        </w:rPr>
        <w:t>La giuria utilizzerà</w:t>
      </w:r>
      <w:r w:rsidRPr="002A0B84">
        <w:rPr>
          <w:rStyle w:val="jlqj4b"/>
          <w:lang w:val="it-IT"/>
        </w:rPr>
        <w:t xml:space="preserve"> seguente griglia di valutazione: </w:t>
      </w:r>
    </w:p>
    <w:p w14:paraId="58E06616" w14:textId="77777777" w:rsidR="00513BEA" w:rsidRPr="002A0B84" w:rsidRDefault="00513BEA" w:rsidP="00513BEA">
      <w:pPr>
        <w:jc w:val="both"/>
        <w:rPr>
          <w:rStyle w:val="jlqj4b"/>
          <w:lang w:val="it-IT"/>
        </w:rPr>
      </w:pPr>
      <w:r w:rsidRPr="002A0B84">
        <w:rPr>
          <w:rStyle w:val="jlqj4b"/>
          <w:lang w:val="it-IT"/>
        </w:rPr>
        <w:t xml:space="preserve">I. Rilevanza del titolo della tesi (forma chiara e sintetica, corrispondenza all’oggetto del concorso); II. Struttura (introduzione; indice, conclusioni e bibliografia); III. Stile (scrittura, uso di illustrazioni, riassunto in lingua romanza e in inglese di massimo 5 pagine); IV. Contenuti (riflessione sui concetti, buon uso di teorie e nozioni e della bibliografia, uso di citazioni e fonti); V. Ricerca empirica (approccio multidisciplinare, rilevanza delle conclusioni, originalità della ricerca, carattere innovativo e applicabilità dell'approccio e creatività). </w:t>
      </w:r>
    </w:p>
    <w:p w14:paraId="33B9497D" w14:textId="77777777" w:rsidR="00513BEA" w:rsidRPr="002A0B84" w:rsidRDefault="00513BEA" w:rsidP="00513BEA">
      <w:pPr>
        <w:jc w:val="both"/>
        <w:rPr>
          <w:rStyle w:val="jlqj4b"/>
          <w:lang w:val="it-IT"/>
        </w:rPr>
      </w:pPr>
    </w:p>
    <w:p w14:paraId="6644FEAC" w14:textId="20876744" w:rsidR="00513BEA" w:rsidRPr="002A0B84" w:rsidRDefault="00513BEA" w:rsidP="00513BEA">
      <w:pPr>
        <w:jc w:val="both"/>
        <w:rPr>
          <w:rStyle w:val="jlqj4b"/>
          <w:lang w:val="it-IT"/>
        </w:rPr>
      </w:pPr>
      <w:r w:rsidRPr="002A0B84">
        <w:rPr>
          <w:rStyle w:val="jlqj4b"/>
          <w:lang w:val="it-IT"/>
        </w:rPr>
        <w:t xml:space="preserve">6. Nel caso in cui la giuria ritenga che i lavori presentati non rispondano ai requisiti minimi di qualità o non mantengano il previsto rapporto con i temi proposti, una o entrambe le modalità potranno essere lasciate senza premio. In una tale situazione, l'importo dei premi può essere accumulato e </w:t>
      </w:r>
      <w:r>
        <w:rPr>
          <w:rStyle w:val="jlqj4b"/>
          <w:lang w:val="it-IT"/>
        </w:rPr>
        <w:t>devoluto ad altre</w:t>
      </w:r>
      <w:r w:rsidRPr="002A0B84">
        <w:rPr>
          <w:rStyle w:val="jlqj4b"/>
          <w:lang w:val="it-IT"/>
        </w:rPr>
        <w:t xml:space="preserve"> domande. In tutti i casi, la Commissione avrà la capacità di prendere le decisioni che ritiene più appropriate e le sue decisioni saranno definitive. </w:t>
      </w:r>
    </w:p>
    <w:p w14:paraId="7FEB0A83" w14:textId="77777777" w:rsidR="00513BEA" w:rsidRPr="002A0B84" w:rsidRDefault="00513BEA" w:rsidP="00513BEA">
      <w:pPr>
        <w:jc w:val="both"/>
        <w:rPr>
          <w:rStyle w:val="jlqj4b"/>
          <w:lang w:val="it-IT"/>
        </w:rPr>
      </w:pPr>
    </w:p>
    <w:p w14:paraId="76FF315B" w14:textId="77777777" w:rsidR="00513BEA" w:rsidRPr="002A0B84" w:rsidRDefault="00513BEA" w:rsidP="00513BEA">
      <w:pPr>
        <w:jc w:val="both"/>
        <w:rPr>
          <w:rStyle w:val="jlqj4b"/>
          <w:lang w:val="it-IT"/>
        </w:rPr>
      </w:pPr>
      <w:r w:rsidRPr="002A0B84">
        <w:rPr>
          <w:rStyle w:val="jlqj4b"/>
          <w:lang w:val="it-IT"/>
        </w:rPr>
        <w:t xml:space="preserve">7. I lavori selezionati riceveranno un premio di 215 € e un attestato per ciascuna delle modalità. Inoltre, i lavori selezionati, nonché i contributi degli autori all'audizione congiunta a livello di Università UNITA, saranno oggetto di pubblicazioni sul sito UNITA. </w:t>
      </w:r>
    </w:p>
    <w:p w14:paraId="3715744F" w14:textId="77777777" w:rsidR="00513BEA" w:rsidRPr="002A0B84" w:rsidRDefault="00513BEA" w:rsidP="00513BEA">
      <w:pPr>
        <w:jc w:val="both"/>
        <w:rPr>
          <w:rStyle w:val="jlqj4b"/>
          <w:lang w:val="it-IT"/>
        </w:rPr>
      </w:pPr>
    </w:p>
    <w:p w14:paraId="56C6C175" w14:textId="4D1BC51A" w:rsidR="00513BEA" w:rsidRDefault="00513BEA" w:rsidP="00513BEA">
      <w:pPr>
        <w:pBdr>
          <w:bottom w:val="single" w:sz="4" w:space="1" w:color="auto"/>
        </w:pBdr>
        <w:jc w:val="both"/>
        <w:rPr>
          <w:iCs/>
          <w:lang w:val="fr-FR"/>
        </w:rPr>
      </w:pPr>
      <w:r w:rsidRPr="002A0B84">
        <w:rPr>
          <w:rStyle w:val="jlqj4b"/>
          <w:lang w:val="it-IT"/>
        </w:rPr>
        <w:t>8. Le opere che avranno ottenuto un premio nell'ambito del presente concorso saranno messe a disposizione del progetto UNITA che potrà utilizzarle a fini di informazione e sensibilizzazione, oltre che per il supporto degli obiettivi del progetto, citando sempre il nome dell'autore.</w:t>
      </w:r>
    </w:p>
    <w:p w14:paraId="589B5DB6" w14:textId="77777777" w:rsidR="00513BEA" w:rsidRPr="009968C4" w:rsidRDefault="00513BEA" w:rsidP="00F47162">
      <w:pPr>
        <w:pBdr>
          <w:bottom w:val="single" w:sz="4" w:space="1" w:color="auto"/>
        </w:pBdr>
        <w:jc w:val="both"/>
        <w:rPr>
          <w:iCs/>
          <w:lang w:val="fr-FR"/>
        </w:rPr>
      </w:pPr>
    </w:p>
    <w:p w14:paraId="7A96199C" w14:textId="77777777" w:rsidR="007D11A4" w:rsidRPr="00D24B18" w:rsidRDefault="007D11A4" w:rsidP="00F47162">
      <w:pPr>
        <w:jc w:val="both"/>
        <w:rPr>
          <w:iCs/>
          <w:lang w:val="ro-RO"/>
        </w:rPr>
      </w:pPr>
    </w:p>
    <w:p w14:paraId="6B61774C" w14:textId="77777777" w:rsidR="00F47162" w:rsidRPr="002A0B84" w:rsidRDefault="00F47162" w:rsidP="000A61E0">
      <w:pPr>
        <w:widowControl w:val="0"/>
        <w:autoSpaceDE w:val="0"/>
        <w:autoSpaceDN w:val="0"/>
        <w:adjustRightInd w:val="0"/>
        <w:jc w:val="center"/>
        <w:rPr>
          <w:b/>
          <w:sz w:val="32"/>
          <w:szCs w:val="32"/>
          <w:lang w:val="en-GB"/>
        </w:rPr>
      </w:pPr>
      <w:r w:rsidRPr="002A0B84">
        <w:rPr>
          <w:b/>
          <w:sz w:val="32"/>
          <w:szCs w:val="32"/>
          <w:lang w:val="en-GB"/>
        </w:rPr>
        <w:t>Call for Prizes for Bachelor’s and Master’s degree dissertations – UNITA Universitas Montium Project</w:t>
      </w:r>
    </w:p>
    <w:p w14:paraId="152A81BE" w14:textId="77777777" w:rsidR="007D11A4" w:rsidRPr="002A0B84" w:rsidRDefault="007D11A4" w:rsidP="00F47162">
      <w:pPr>
        <w:jc w:val="both"/>
        <w:rPr>
          <w:iCs/>
          <w:lang w:val="en-GB"/>
        </w:rPr>
      </w:pPr>
    </w:p>
    <w:p w14:paraId="1AC0157E" w14:textId="77777777" w:rsidR="00F47162" w:rsidRPr="002A0B84" w:rsidRDefault="00F47162" w:rsidP="00F47162">
      <w:pPr>
        <w:jc w:val="both"/>
        <w:rPr>
          <w:iCs/>
          <w:lang w:val="en-GB"/>
        </w:rPr>
      </w:pPr>
    </w:p>
    <w:p w14:paraId="5605307B" w14:textId="77777777" w:rsidR="007D11A4" w:rsidRPr="002A0B84" w:rsidRDefault="007D11A4" w:rsidP="00F47162">
      <w:pPr>
        <w:ind w:firstLine="708"/>
        <w:jc w:val="both"/>
        <w:rPr>
          <w:iCs/>
          <w:lang w:val="en-GB"/>
        </w:rPr>
      </w:pPr>
      <w:r w:rsidRPr="002A0B84">
        <w:rPr>
          <w:iCs/>
          <w:lang w:val="en-GB"/>
        </w:rPr>
        <w:t>The name UNITA evokes the commitment of six universities (Università degli studi di Torino, Universidad de Zaragoza, Université Savoie-Mont Blanc, Universitatea de Vest din Timişoara, Universidade da Beira Interior y Université de Pau et des Pays de l’Adour) to a closer integration of their academic activities. The subtitle Universitas Montium, written in Latin, reminds that UNITA universities all speak Romance languages and are engaged to foster linguistic diversity.</w:t>
      </w:r>
    </w:p>
    <w:p w14:paraId="2021B0E2" w14:textId="77777777" w:rsidR="007D11A4" w:rsidRPr="002A0B84" w:rsidRDefault="007D11A4" w:rsidP="00F47162">
      <w:pPr>
        <w:ind w:firstLine="708"/>
        <w:jc w:val="both"/>
        <w:rPr>
          <w:iCs/>
          <w:lang w:val="en-GB"/>
        </w:rPr>
      </w:pPr>
    </w:p>
    <w:p w14:paraId="478B8B8B" w14:textId="751570CF" w:rsidR="008826CB" w:rsidRPr="002A0B84" w:rsidRDefault="007D11A4" w:rsidP="00F47162">
      <w:pPr>
        <w:ind w:firstLine="708"/>
        <w:jc w:val="both"/>
        <w:rPr>
          <w:iCs/>
          <w:lang w:val="en-GB"/>
        </w:rPr>
      </w:pPr>
      <w:r w:rsidRPr="002A0B84">
        <w:rPr>
          <w:iCs/>
          <w:lang w:val="en-GB"/>
        </w:rPr>
        <w:t xml:space="preserve">One of the guidelines of the project is to strengthen the European identity by understanding both its past and recent developments in fields </w:t>
      </w:r>
      <w:r w:rsidR="00850D29">
        <w:rPr>
          <w:iCs/>
          <w:lang w:val="en-GB"/>
        </w:rPr>
        <w:t xml:space="preserve">such </w:t>
      </w:r>
      <w:r w:rsidRPr="002A0B84">
        <w:rPr>
          <w:iCs/>
          <w:lang w:val="en-GB"/>
        </w:rPr>
        <w:t xml:space="preserve">as Law, History, Sociology and Political Sciences. </w:t>
      </w:r>
      <w:r w:rsidR="008826CB" w:rsidRPr="002A0B84">
        <w:rPr>
          <w:iCs/>
          <w:lang w:val="en-GB"/>
        </w:rPr>
        <w:t>In this context, this call for Prizes for Bachelor’s and Master’s degree dissertation of Awards for End-of-Degree and End-of-Master Projects presented by students from UNITA Universities and that are related to the aforementioned subject is foreseen. The call and awarding of th</w:t>
      </w:r>
      <w:r w:rsidR="00F47162" w:rsidRPr="002A0B84">
        <w:rPr>
          <w:iCs/>
          <w:lang w:val="en-GB"/>
        </w:rPr>
        <w:t>is</w:t>
      </w:r>
      <w:r w:rsidR="008826CB" w:rsidRPr="002A0B84">
        <w:rPr>
          <w:iCs/>
          <w:lang w:val="en-GB"/>
        </w:rPr>
        <w:t xml:space="preserve"> call will be governed by the bases detailed below: </w:t>
      </w:r>
    </w:p>
    <w:p w14:paraId="4F752B3D" w14:textId="77777777" w:rsidR="008826CB" w:rsidRPr="002A0B84" w:rsidRDefault="008826CB" w:rsidP="00F47162">
      <w:pPr>
        <w:jc w:val="both"/>
        <w:rPr>
          <w:iCs/>
          <w:lang w:val="en-GB"/>
        </w:rPr>
      </w:pPr>
    </w:p>
    <w:p w14:paraId="5D089189" w14:textId="77777777" w:rsidR="008826CB" w:rsidRPr="002A0B84" w:rsidRDefault="008826CB" w:rsidP="00F47162">
      <w:pPr>
        <w:jc w:val="both"/>
        <w:rPr>
          <w:b/>
          <w:iCs/>
          <w:lang w:val="en-GB"/>
        </w:rPr>
      </w:pPr>
      <w:r w:rsidRPr="002A0B84">
        <w:rPr>
          <w:b/>
          <w:iCs/>
          <w:lang w:val="en-GB"/>
        </w:rPr>
        <w:t>Bases</w:t>
      </w:r>
    </w:p>
    <w:p w14:paraId="2CC40E76" w14:textId="77777777" w:rsidR="008826CB" w:rsidRPr="002A0B84" w:rsidRDefault="008826CB" w:rsidP="00F47162">
      <w:pPr>
        <w:ind w:firstLine="708"/>
        <w:jc w:val="both"/>
        <w:rPr>
          <w:iCs/>
          <w:lang w:val="en-GB"/>
        </w:rPr>
      </w:pPr>
    </w:p>
    <w:p w14:paraId="786B8899" w14:textId="77777777" w:rsidR="00AF7AF8" w:rsidRPr="002A0B84" w:rsidRDefault="008826CB" w:rsidP="00F47162">
      <w:pPr>
        <w:jc w:val="both"/>
        <w:rPr>
          <w:lang w:val="en-GB"/>
        </w:rPr>
      </w:pPr>
      <w:r w:rsidRPr="002A0B84">
        <w:rPr>
          <w:b/>
          <w:iCs/>
          <w:lang w:val="en-GB"/>
        </w:rPr>
        <w:lastRenderedPageBreak/>
        <w:t>1.</w:t>
      </w:r>
      <w:r w:rsidRPr="002A0B84">
        <w:rPr>
          <w:iCs/>
          <w:lang w:val="en-GB"/>
        </w:rPr>
        <w:t xml:space="preserve"> </w:t>
      </w:r>
      <w:r w:rsidR="003E3DCE" w:rsidRPr="002A0B84">
        <w:rPr>
          <w:iCs/>
          <w:lang w:val="en-GB"/>
        </w:rPr>
        <w:t xml:space="preserve"> The objective of this call is to contribute to the improvement of the understanding of European identity and citizenship by the inhabitants of the territories of UNITA universities.</w:t>
      </w:r>
    </w:p>
    <w:p w14:paraId="50645D94" w14:textId="77777777" w:rsidR="008826CB" w:rsidRPr="002A0B84" w:rsidRDefault="008826CB" w:rsidP="00F47162">
      <w:pPr>
        <w:jc w:val="both"/>
        <w:rPr>
          <w:lang w:val="en-GB"/>
        </w:rPr>
      </w:pPr>
    </w:p>
    <w:p w14:paraId="3566C451" w14:textId="25C8A0C4" w:rsidR="00D24B18" w:rsidRPr="002A0B84" w:rsidRDefault="00D24B18" w:rsidP="00F47162">
      <w:pPr>
        <w:jc w:val="both"/>
        <w:rPr>
          <w:lang w:val="en-GB"/>
        </w:rPr>
      </w:pPr>
      <w:r w:rsidRPr="002A0B84">
        <w:rPr>
          <w:b/>
          <w:bCs/>
          <w:iCs/>
          <w:lang w:val="en-GB"/>
        </w:rPr>
        <w:t>2.</w:t>
      </w:r>
      <w:r w:rsidRPr="002A0B84">
        <w:rPr>
          <w:iCs/>
          <w:lang w:val="en-GB"/>
        </w:rPr>
        <w:t xml:space="preserve"> </w:t>
      </w:r>
      <w:r w:rsidR="003E3DCE" w:rsidRPr="002A0B84">
        <w:rPr>
          <w:iCs/>
          <w:lang w:val="en-GB"/>
        </w:rPr>
        <w:t xml:space="preserve"> </w:t>
      </w:r>
      <w:r w:rsidR="00513BEA">
        <w:rPr>
          <w:iCs/>
          <w:lang w:val="en-GB"/>
        </w:rPr>
        <w:t>Applicants can submit a short resumé of the dissertation</w:t>
      </w:r>
      <w:r w:rsidR="00850D29">
        <w:rPr>
          <w:iCs/>
          <w:lang w:val="en-GB"/>
        </w:rPr>
        <w:t xml:space="preserve"> (</w:t>
      </w:r>
      <w:r w:rsidR="00F47162" w:rsidRPr="002A0B84">
        <w:rPr>
          <w:iCs/>
          <w:lang w:val="en-GB"/>
        </w:rPr>
        <w:t>5 pages</w:t>
      </w:r>
      <w:r w:rsidR="00850D29">
        <w:rPr>
          <w:iCs/>
          <w:lang w:val="en-GB"/>
        </w:rPr>
        <w:t xml:space="preserve"> max)</w:t>
      </w:r>
      <w:r w:rsidR="00F47162" w:rsidRPr="002A0B84">
        <w:rPr>
          <w:iCs/>
          <w:lang w:val="en-GB"/>
        </w:rPr>
        <w:t xml:space="preserve"> that deal</w:t>
      </w:r>
      <w:r w:rsidR="00513BEA">
        <w:rPr>
          <w:iCs/>
          <w:lang w:val="en-GB"/>
        </w:rPr>
        <w:t>s</w:t>
      </w:r>
      <w:r w:rsidR="00F47162" w:rsidRPr="002A0B84">
        <w:rPr>
          <w:iCs/>
          <w:lang w:val="en-GB"/>
        </w:rPr>
        <w:t xml:space="preserve"> with the issue of European citizenshi</w:t>
      </w:r>
      <w:r w:rsidR="00513BEA">
        <w:rPr>
          <w:iCs/>
          <w:lang w:val="en-GB"/>
        </w:rPr>
        <w:t>p, from a multidisciplinary perspective</w:t>
      </w:r>
      <w:r w:rsidR="00F47162" w:rsidRPr="002A0B84">
        <w:rPr>
          <w:iCs/>
          <w:lang w:val="en-GB"/>
        </w:rPr>
        <w:t>. Particular attention will be paid to the concepts of identity and European citizenship of inhabitants of mountainous areas with a cross-border character and speakers of Romance languages.</w:t>
      </w:r>
    </w:p>
    <w:p w14:paraId="42863131" w14:textId="77777777" w:rsidR="00D24B18" w:rsidRPr="002A0B84" w:rsidRDefault="00D24B18" w:rsidP="00F47162">
      <w:pPr>
        <w:jc w:val="both"/>
        <w:rPr>
          <w:lang w:val="en-GB"/>
        </w:rPr>
      </w:pPr>
    </w:p>
    <w:p w14:paraId="3119EF81" w14:textId="15DB4E21" w:rsidR="00F47162" w:rsidRPr="002A0B84" w:rsidRDefault="00D24B18" w:rsidP="00F47162">
      <w:pPr>
        <w:jc w:val="both"/>
        <w:rPr>
          <w:iCs/>
          <w:lang w:val="en-GB"/>
        </w:rPr>
      </w:pPr>
      <w:r w:rsidRPr="002A0B84">
        <w:rPr>
          <w:b/>
          <w:iCs/>
          <w:lang w:val="en-GB"/>
        </w:rPr>
        <w:t>3</w:t>
      </w:r>
      <w:r w:rsidR="008826CB" w:rsidRPr="002A0B84">
        <w:rPr>
          <w:b/>
          <w:iCs/>
          <w:lang w:val="en-GB"/>
        </w:rPr>
        <w:t xml:space="preserve">. </w:t>
      </w:r>
      <w:r w:rsidR="00F47162" w:rsidRPr="002A0B84">
        <w:rPr>
          <w:iCs/>
          <w:lang w:val="en-GB"/>
        </w:rPr>
        <w:t xml:space="preserve">In a first stage, </w:t>
      </w:r>
      <w:r w:rsidR="00513BEA">
        <w:rPr>
          <w:iCs/>
          <w:lang w:val="en-GB"/>
        </w:rPr>
        <w:t>the</w:t>
      </w:r>
      <w:r w:rsidR="00F47162" w:rsidRPr="002A0B84">
        <w:rPr>
          <w:iCs/>
          <w:lang w:val="en-GB"/>
        </w:rPr>
        <w:t xml:space="preserve"> jury will select 4 dissertations. In the first half of November the 4 </w:t>
      </w:r>
      <w:r w:rsidR="00513BEA">
        <w:rPr>
          <w:iCs/>
          <w:lang w:val="en-GB"/>
        </w:rPr>
        <w:t>applicants</w:t>
      </w:r>
      <w:r w:rsidR="00F47162" w:rsidRPr="002A0B84">
        <w:rPr>
          <w:iCs/>
          <w:lang w:val="en-GB"/>
        </w:rPr>
        <w:t xml:space="preserve"> </w:t>
      </w:r>
      <w:r w:rsidR="00850D29">
        <w:rPr>
          <w:iCs/>
          <w:lang w:val="en-GB"/>
        </w:rPr>
        <w:t xml:space="preserve">will </w:t>
      </w:r>
      <w:r w:rsidR="00F47162" w:rsidRPr="002A0B84">
        <w:rPr>
          <w:iCs/>
          <w:lang w:val="en-GB"/>
        </w:rPr>
        <w:t xml:space="preserve">present their work </w:t>
      </w:r>
      <w:r w:rsidR="00850D29">
        <w:rPr>
          <w:iCs/>
          <w:lang w:val="en-GB"/>
        </w:rPr>
        <w:t>to the jury</w:t>
      </w:r>
      <w:r w:rsidR="00F47162" w:rsidRPr="002A0B84">
        <w:rPr>
          <w:iCs/>
          <w:lang w:val="en-GB"/>
        </w:rPr>
        <w:t>. The students whose dissertation has been selected will have the opportunity to participate in a joint audition at the UNITA University level.</w:t>
      </w:r>
    </w:p>
    <w:p w14:paraId="4B060560" w14:textId="77777777" w:rsidR="00D24B18" w:rsidRPr="002A0B84" w:rsidRDefault="00D24B18" w:rsidP="00F47162">
      <w:pPr>
        <w:jc w:val="both"/>
        <w:rPr>
          <w:color w:val="FF0000"/>
          <w:lang w:val="en-GB"/>
        </w:rPr>
      </w:pPr>
    </w:p>
    <w:p w14:paraId="410901BA" w14:textId="1AB463DF" w:rsidR="00F47162" w:rsidRPr="00564398" w:rsidRDefault="00D24B18" w:rsidP="00F47162">
      <w:pPr>
        <w:jc w:val="both"/>
        <w:rPr>
          <w:iCs/>
          <w:lang w:val="en-GB"/>
        </w:rPr>
      </w:pPr>
      <w:r w:rsidRPr="002A0B84">
        <w:rPr>
          <w:b/>
          <w:iCs/>
          <w:lang w:val="en-GB"/>
        </w:rPr>
        <w:t>4</w:t>
      </w:r>
      <w:r w:rsidR="008826CB" w:rsidRPr="002A0B84">
        <w:rPr>
          <w:b/>
          <w:iCs/>
          <w:lang w:val="en-GB"/>
        </w:rPr>
        <w:t xml:space="preserve">. </w:t>
      </w:r>
      <w:r w:rsidR="003E3DCE" w:rsidRPr="002A0B84">
        <w:rPr>
          <w:iCs/>
          <w:lang w:val="en-GB"/>
        </w:rPr>
        <w:t xml:space="preserve"> </w:t>
      </w:r>
      <w:r w:rsidR="00F47162" w:rsidRPr="002A0B84">
        <w:rPr>
          <w:iCs/>
          <w:lang w:val="en-GB"/>
        </w:rPr>
        <w:t>The thesis may be presented by students of Bachelor's degree (Modality I) or Master's degree (Modality II) from UNITA Universities</w:t>
      </w:r>
      <w:r w:rsidR="00CE3841" w:rsidRPr="002A0B84">
        <w:rPr>
          <w:iCs/>
          <w:lang w:val="en-GB"/>
        </w:rPr>
        <w:t xml:space="preserve"> defended during the last two academic years (2018-2019, 2019-2020 and 2020-2021)</w:t>
      </w:r>
      <w:r w:rsidR="00F47162" w:rsidRPr="002A0B84">
        <w:rPr>
          <w:iCs/>
          <w:lang w:val="en-GB"/>
        </w:rPr>
        <w:t xml:space="preserve">. Students from UNITA Universities may present their dissertation in the competition organised by any UNITA University. However, they can only participate in one competition. The written submission must be sent in PDF format to the UNITA Office of the chosen University by </w:t>
      </w:r>
      <w:r w:rsidR="00F47162" w:rsidRPr="0093753C">
        <w:rPr>
          <w:b/>
          <w:bCs/>
          <w:iCs/>
          <w:lang w:val="en-GB"/>
        </w:rPr>
        <w:t>1</w:t>
      </w:r>
      <w:r w:rsidR="00F47162" w:rsidRPr="0093753C">
        <w:rPr>
          <w:b/>
          <w:bCs/>
          <w:iCs/>
          <w:vertAlign w:val="superscript"/>
          <w:lang w:val="en-GB"/>
        </w:rPr>
        <w:t>st</w:t>
      </w:r>
      <w:r w:rsidR="00F47162" w:rsidRPr="0093753C">
        <w:rPr>
          <w:b/>
          <w:bCs/>
          <w:iCs/>
          <w:lang w:val="en-GB"/>
        </w:rPr>
        <w:t xml:space="preserve"> October 2021</w:t>
      </w:r>
      <w:r w:rsidR="00F47162" w:rsidRPr="002A0B84">
        <w:rPr>
          <w:iCs/>
          <w:lang w:val="en-GB"/>
        </w:rPr>
        <w:t xml:space="preserve"> at the latest</w:t>
      </w:r>
      <w:r w:rsidR="0093753C">
        <w:rPr>
          <w:iCs/>
          <w:lang w:val="en-GB"/>
        </w:rPr>
        <w:t xml:space="preserve">, by indicating “Name and Surname of the applicant – Prize for degree UNITA” as the </w:t>
      </w:r>
      <w:r w:rsidR="00850D29">
        <w:rPr>
          <w:iCs/>
          <w:lang w:val="en-GB"/>
        </w:rPr>
        <w:t>e-</w:t>
      </w:r>
      <w:r w:rsidR="0093753C">
        <w:rPr>
          <w:iCs/>
          <w:lang w:val="en-GB"/>
        </w:rPr>
        <w:t>mail</w:t>
      </w:r>
      <w:r w:rsidR="00850D29">
        <w:rPr>
          <w:iCs/>
          <w:lang w:val="en-GB"/>
        </w:rPr>
        <w:t>’s</w:t>
      </w:r>
      <w:r w:rsidR="0093753C">
        <w:rPr>
          <w:iCs/>
          <w:lang w:val="en-GB"/>
        </w:rPr>
        <w:t xml:space="preserve"> object</w:t>
      </w:r>
      <w:r w:rsidR="00F47162" w:rsidRPr="002A0B84">
        <w:rPr>
          <w:iCs/>
          <w:lang w:val="en-GB"/>
        </w:rPr>
        <w:t>. It should be submitted in the language of the UNITA University organising the competition (or in English)</w:t>
      </w:r>
      <w:r w:rsidR="00354BA5">
        <w:rPr>
          <w:iCs/>
          <w:lang w:val="en-GB"/>
        </w:rPr>
        <w:t xml:space="preserve"> and sent to the following address: </w:t>
      </w:r>
      <w:hyperlink r:id="rId8" w:history="1">
        <w:r w:rsidR="00564398" w:rsidRPr="006C1328">
          <w:rPr>
            <w:rStyle w:val="Hipervnculo"/>
            <w:b/>
            <w:bCs/>
            <w:iCs/>
            <w:lang w:val="en-GB"/>
          </w:rPr>
          <w:t>unita@unito.it</w:t>
        </w:r>
      </w:hyperlink>
      <w:r w:rsidR="00564398">
        <w:rPr>
          <w:iCs/>
          <w:lang w:val="en-GB"/>
        </w:rPr>
        <w:t xml:space="preserve"> (please, insert “Prize for dissertations 2021” in the subject line of the email)</w:t>
      </w:r>
    </w:p>
    <w:p w14:paraId="11940BD9" w14:textId="77777777" w:rsidR="008826CB" w:rsidRPr="002A0B84" w:rsidRDefault="008826CB" w:rsidP="00F47162">
      <w:pPr>
        <w:jc w:val="both"/>
        <w:rPr>
          <w:iCs/>
          <w:lang w:val="en-GB"/>
        </w:rPr>
      </w:pPr>
    </w:p>
    <w:p w14:paraId="42D1425E" w14:textId="77777777" w:rsidR="00850D29" w:rsidRDefault="00D24B18" w:rsidP="00F47162">
      <w:pPr>
        <w:jc w:val="both"/>
        <w:rPr>
          <w:iCs/>
          <w:lang w:val="en-GB"/>
        </w:rPr>
      </w:pPr>
      <w:r w:rsidRPr="002A0B84">
        <w:rPr>
          <w:b/>
          <w:iCs/>
          <w:lang w:val="en-GB"/>
        </w:rPr>
        <w:t>5</w:t>
      </w:r>
      <w:r w:rsidR="008826CB" w:rsidRPr="002A0B84">
        <w:rPr>
          <w:b/>
          <w:iCs/>
          <w:lang w:val="en-GB"/>
        </w:rPr>
        <w:t>.</w:t>
      </w:r>
      <w:r w:rsidR="008826CB" w:rsidRPr="002A0B84">
        <w:rPr>
          <w:iCs/>
          <w:lang w:val="en-GB"/>
        </w:rPr>
        <w:t xml:space="preserve"> </w:t>
      </w:r>
      <w:r w:rsidR="00F47162" w:rsidRPr="002A0B84">
        <w:rPr>
          <w:iCs/>
          <w:lang w:val="en-GB"/>
        </w:rPr>
        <w:t xml:space="preserve">The </w:t>
      </w:r>
      <w:r w:rsidR="00513BEA">
        <w:rPr>
          <w:iCs/>
          <w:lang w:val="en-GB"/>
        </w:rPr>
        <w:t>jury</w:t>
      </w:r>
      <w:r w:rsidR="00F47162" w:rsidRPr="002A0B84">
        <w:rPr>
          <w:iCs/>
          <w:lang w:val="en-GB"/>
        </w:rPr>
        <w:t xml:space="preserve"> will </w:t>
      </w:r>
      <w:r w:rsidR="00513BEA">
        <w:rPr>
          <w:iCs/>
          <w:lang w:val="en-GB"/>
        </w:rPr>
        <w:t>rely on</w:t>
      </w:r>
      <w:r w:rsidR="00F47162" w:rsidRPr="002A0B84">
        <w:rPr>
          <w:iCs/>
          <w:lang w:val="en-GB"/>
        </w:rPr>
        <w:t xml:space="preserve"> the following evaluation grid: </w:t>
      </w:r>
    </w:p>
    <w:p w14:paraId="24F266CB" w14:textId="77777777" w:rsidR="00850D29" w:rsidRDefault="00F47162" w:rsidP="00F47162">
      <w:pPr>
        <w:jc w:val="both"/>
        <w:rPr>
          <w:iCs/>
          <w:lang w:val="en-GB"/>
        </w:rPr>
      </w:pPr>
      <w:r w:rsidRPr="002A0B84">
        <w:rPr>
          <w:iCs/>
          <w:lang w:val="en-GB"/>
        </w:rPr>
        <w:t xml:space="preserve">1. relevance of the title of the dissertation (written in a clear and concise manner, appropriateness to the subject matter of the appeal); </w:t>
      </w:r>
    </w:p>
    <w:p w14:paraId="72D42B8C" w14:textId="77777777" w:rsidR="00850D29" w:rsidRDefault="00F47162" w:rsidP="00F47162">
      <w:pPr>
        <w:jc w:val="both"/>
        <w:rPr>
          <w:iCs/>
          <w:lang w:val="en-GB"/>
        </w:rPr>
      </w:pPr>
      <w:r w:rsidRPr="002A0B84">
        <w:rPr>
          <w:iCs/>
          <w:lang w:val="en-GB"/>
        </w:rPr>
        <w:t xml:space="preserve">2. Structure (introduction; table of contents, conclusions and bibliography); </w:t>
      </w:r>
    </w:p>
    <w:p w14:paraId="61FB8C20" w14:textId="77777777" w:rsidR="00850D29" w:rsidRDefault="00F47162" w:rsidP="00F47162">
      <w:pPr>
        <w:jc w:val="both"/>
        <w:rPr>
          <w:iCs/>
          <w:lang w:val="en-GB"/>
        </w:rPr>
      </w:pPr>
      <w:r w:rsidRPr="002A0B84">
        <w:rPr>
          <w:iCs/>
          <w:lang w:val="en-GB"/>
        </w:rPr>
        <w:t xml:space="preserve">3. Style (drafting, expression of the graphic illustrations, summary in Romance language and in English of maximum 5 pages); </w:t>
      </w:r>
    </w:p>
    <w:p w14:paraId="2A4C8819" w14:textId="77777777" w:rsidR="00850D29" w:rsidRDefault="00F47162" w:rsidP="00F47162">
      <w:pPr>
        <w:jc w:val="both"/>
        <w:rPr>
          <w:iCs/>
          <w:lang w:val="en-GB"/>
        </w:rPr>
      </w:pPr>
      <w:r w:rsidRPr="002A0B84">
        <w:rPr>
          <w:iCs/>
          <w:lang w:val="en-GB"/>
        </w:rPr>
        <w:t xml:space="preserve">4. Content (reflection on concepts, proper use of theories and notions and of the bibliography, use of quotations and sources); </w:t>
      </w:r>
    </w:p>
    <w:p w14:paraId="77973E0C" w14:textId="0A3B9194" w:rsidR="00F47162" w:rsidRPr="002A0B84" w:rsidRDefault="00F47162" w:rsidP="00F47162">
      <w:pPr>
        <w:jc w:val="both"/>
        <w:rPr>
          <w:iCs/>
          <w:lang w:val="en-GB"/>
        </w:rPr>
      </w:pPr>
      <w:r w:rsidRPr="002A0B84">
        <w:rPr>
          <w:iCs/>
          <w:lang w:val="en-GB"/>
        </w:rPr>
        <w:t>5. Empirical research (multidisciplinary approach, relevance of the conclusions, originality of the research, innovative character and applicability of the approach and creativity).</w:t>
      </w:r>
    </w:p>
    <w:p w14:paraId="003457BC" w14:textId="77777777" w:rsidR="00F47162" w:rsidRPr="002A0B84" w:rsidRDefault="00F47162" w:rsidP="00F47162">
      <w:pPr>
        <w:jc w:val="both"/>
        <w:rPr>
          <w:b/>
          <w:iCs/>
          <w:lang w:val="en-GB"/>
        </w:rPr>
      </w:pPr>
    </w:p>
    <w:p w14:paraId="7316870F" w14:textId="626FBFA2" w:rsidR="00F92E42" w:rsidRPr="002A0B84" w:rsidRDefault="00D24B18" w:rsidP="00F47162">
      <w:pPr>
        <w:jc w:val="both"/>
        <w:rPr>
          <w:iCs/>
          <w:lang w:val="en-GB"/>
        </w:rPr>
      </w:pPr>
      <w:r w:rsidRPr="002A0B84">
        <w:rPr>
          <w:b/>
          <w:iCs/>
          <w:lang w:val="en-GB"/>
        </w:rPr>
        <w:t>6</w:t>
      </w:r>
      <w:r w:rsidR="008826CB" w:rsidRPr="002A0B84">
        <w:rPr>
          <w:b/>
          <w:iCs/>
          <w:lang w:val="en-GB"/>
        </w:rPr>
        <w:t xml:space="preserve">. </w:t>
      </w:r>
      <w:r w:rsidR="00F92E42" w:rsidRPr="002A0B84">
        <w:rPr>
          <w:iCs/>
          <w:lang w:val="en-GB"/>
        </w:rPr>
        <w:t xml:space="preserve">In the event that the Commission considers that </w:t>
      </w:r>
      <w:r w:rsidR="00513BEA">
        <w:rPr>
          <w:iCs/>
          <w:lang w:val="en-GB"/>
        </w:rPr>
        <w:t>no</w:t>
      </w:r>
      <w:r w:rsidR="00F92E42" w:rsidRPr="002A0B84">
        <w:rPr>
          <w:iCs/>
          <w:lang w:val="en-GB"/>
        </w:rPr>
        <w:t xml:space="preserve"> dissertation meet</w:t>
      </w:r>
      <w:r w:rsidR="00513BEA">
        <w:rPr>
          <w:iCs/>
          <w:lang w:val="en-GB"/>
        </w:rPr>
        <w:t>s</w:t>
      </w:r>
      <w:r w:rsidR="00F92E42" w:rsidRPr="002A0B84">
        <w:rPr>
          <w:iCs/>
          <w:lang w:val="en-GB"/>
        </w:rPr>
        <w:t xml:space="preserve"> the minimum quality requirements or </w:t>
      </w:r>
      <w:r w:rsidR="00513BEA">
        <w:rPr>
          <w:iCs/>
          <w:lang w:val="en-GB"/>
        </w:rPr>
        <w:t>is related</w:t>
      </w:r>
      <w:r w:rsidR="00F92E42" w:rsidRPr="002A0B84">
        <w:rPr>
          <w:iCs/>
          <w:lang w:val="en-GB"/>
        </w:rPr>
        <w:t xml:space="preserve"> with the proposed topics, </w:t>
      </w:r>
      <w:r w:rsidR="00513BEA">
        <w:rPr>
          <w:iCs/>
          <w:lang w:val="en-GB"/>
        </w:rPr>
        <w:t xml:space="preserve">it can decide to not </w:t>
      </w:r>
      <w:r w:rsidR="00850D29">
        <w:rPr>
          <w:iCs/>
          <w:lang w:val="en-GB"/>
        </w:rPr>
        <w:t>award</w:t>
      </w:r>
      <w:r w:rsidR="00513BEA">
        <w:rPr>
          <w:iCs/>
          <w:lang w:val="en-GB"/>
        </w:rPr>
        <w:t xml:space="preserve"> any prize</w:t>
      </w:r>
      <w:r w:rsidR="00F92E42" w:rsidRPr="002A0B84">
        <w:rPr>
          <w:iCs/>
          <w:lang w:val="en-GB"/>
        </w:rPr>
        <w:t xml:space="preserve">. In such a situation, the amount of the prizes </w:t>
      </w:r>
      <w:r w:rsidR="00513BEA">
        <w:rPr>
          <w:iCs/>
          <w:lang w:val="en-GB"/>
        </w:rPr>
        <w:t>can be used for the other</w:t>
      </w:r>
      <w:r w:rsidR="00F92E42" w:rsidRPr="002A0B84">
        <w:rPr>
          <w:iCs/>
          <w:lang w:val="en-GB"/>
        </w:rPr>
        <w:t xml:space="preserve"> applications. In any case, the Commission will have the ability to make the decisions it deems most appropriate and its decisions will be final.</w:t>
      </w:r>
    </w:p>
    <w:p w14:paraId="42483A65" w14:textId="77777777" w:rsidR="008826CB" w:rsidRPr="002A0B84" w:rsidRDefault="008826CB" w:rsidP="00F47162">
      <w:pPr>
        <w:jc w:val="both"/>
        <w:rPr>
          <w:iCs/>
          <w:lang w:val="en-GB"/>
        </w:rPr>
      </w:pPr>
    </w:p>
    <w:p w14:paraId="67F504CA" w14:textId="77777777" w:rsidR="00F92E42" w:rsidRPr="002A0B84" w:rsidRDefault="008826CB" w:rsidP="00F47162">
      <w:pPr>
        <w:jc w:val="both"/>
        <w:rPr>
          <w:lang w:val="en-GB"/>
        </w:rPr>
      </w:pPr>
      <w:r w:rsidRPr="002A0B84">
        <w:rPr>
          <w:b/>
          <w:lang w:val="en-GB"/>
        </w:rPr>
        <w:t xml:space="preserve">7. </w:t>
      </w:r>
      <w:r w:rsidR="00F47162" w:rsidRPr="002A0B84">
        <w:rPr>
          <w:iCs/>
          <w:lang w:val="en-GB"/>
        </w:rPr>
        <w:t>The selected works will receive a price of 215 € and a certificate for each of the modalities. In addition, the selected works, as well as the interventions of the authors in the joint hearing at the level of UNITA Universities, will be published on the UNITA website.</w:t>
      </w:r>
    </w:p>
    <w:p w14:paraId="3DC599E4" w14:textId="77777777" w:rsidR="008826CB" w:rsidRPr="002A0B84" w:rsidRDefault="008826CB" w:rsidP="00F47162">
      <w:pPr>
        <w:jc w:val="both"/>
        <w:rPr>
          <w:b/>
          <w:lang w:val="en-GB"/>
        </w:rPr>
      </w:pPr>
    </w:p>
    <w:p w14:paraId="60AD97DE" w14:textId="741796DF" w:rsidR="00F92E42" w:rsidRPr="002A0B84" w:rsidRDefault="008826CB" w:rsidP="00F47162">
      <w:pPr>
        <w:jc w:val="both"/>
        <w:rPr>
          <w:iCs/>
          <w:lang w:val="en-GB"/>
        </w:rPr>
      </w:pPr>
      <w:r w:rsidRPr="002A0B84">
        <w:rPr>
          <w:b/>
          <w:lang w:val="en-GB"/>
        </w:rPr>
        <w:t xml:space="preserve">8. </w:t>
      </w:r>
      <w:r w:rsidR="00F92E42" w:rsidRPr="002A0B84">
        <w:rPr>
          <w:iCs/>
          <w:lang w:val="en-GB"/>
        </w:rPr>
        <w:t xml:space="preserve">The dissertations that received the prizes will be made available to the UNITA project, which may make use of them for informational and awareness-raising purposes, as well as for </w:t>
      </w:r>
      <w:r w:rsidR="00513BEA">
        <w:rPr>
          <w:iCs/>
          <w:lang w:val="en-GB"/>
        </w:rPr>
        <w:lastRenderedPageBreak/>
        <w:t>contributing to the achievement</w:t>
      </w:r>
      <w:r w:rsidR="001A4526" w:rsidRPr="002A0B84">
        <w:rPr>
          <w:iCs/>
          <w:lang w:val="en-GB"/>
        </w:rPr>
        <w:t xml:space="preserve"> </w:t>
      </w:r>
      <w:r w:rsidR="00F92E42" w:rsidRPr="002A0B84">
        <w:rPr>
          <w:iCs/>
          <w:lang w:val="en-GB"/>
        </w:rPr>
        <w:t xml:space="preserve">of the project's objectives, </w:t>
      </w:r>
      <w:r w:rsidR="00513BEA">
        <w:rPr>
          <w:iCs/>
          <w:lang w:val="en-GB"/>
        </w:rPr>
        <w:t>making in any case sure that</w:t>
      </w:r>
      <w:r w:rsidR="00F92E42" w:rsidRPr="002A0B84">
        <w:rPr>
          <w:iCs/>
          <w:lang w:val="en-GB"/>
        </w:rPr>
        <w:t xml:space="preserve"> the name of the author</w:t>
      </w:r>
      <w:r w:rsidR="00513BEA">
        <w:rPr>
          <w:iCs/>
          <w:lang w:val="en-GB"/>
        </w:rPr>
        <w:t xml:space="preserve"> is duly cited</w:t>
      </w:r>
      <w:r w:rsidR="00F92E42" w:rsidRPr="002A0B84">
        <w:rPr>
          <w:iCs/>
          <w:lang w:val="en-GB"/>
        </w:rPr>
        <w:t>.</w:t>
      </w:r>
    </w:p>
    <w:p w14:paraId="7EA809E5" w14:textId="77777777" w:rsidR="00F47162" w:rsidRPr="002A0B84" w:rsidRDefault="00F47162" w:rsidP="00F47162">
      <w:pPr>
        <w:jc w:val="both"/>
        <w:rPr>
          <w:iCs/>
          <w:lang w:val="en-GB"/>
        </w:rPr>
      </w:pPr>
    </w:p>
    <w:p w14:paraId="73843895" w14:textId="77777777" w:rsidR="00804DC7" w:rsidRPr="002A0B84" w:rsidRDefault="00804DC7" w:rsidP="005E2C53">
      <w:pPr>
        <w:ind w:firstLine="708"/>
        <w:jc w:val="both"/>
        <w:rPr>
          <w:iCs/>
          <w:lang w:val="pt-PT"/>
        </w:rPr>
      </w:pPr>
    </w:p>
    <w:sectPr w:rsidR="00804DC7" w:rsidRPr="002A0B84" w:rsidSect="002E62C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7166" w14:textId="77777777" w:rsidR="00310918" w:rsidRDefault="00310918">
      <w:r>
        <w:separator/>
      </w:r>
    </w:p>
  </w:endnote>
  <w:endnote w:type="continuationSeparator" w:id="0">
    <w:p w14:paraId="47A22532" w14:textId="77777777" w:rsidR="00310918" w:rsidRDefault="0031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9B10" w14:textId="77777777" w:rsidR="00310918" w:rsidRDefault="00310918">
      <w:r>
        <w:separator/>
      </w:r>
    </w:p>
  </w:footnote>
  <w:footnote w:type="continuationSeparator" w:id="0">
    <w:p w14:paraId="306DF2E2" w14:textId="77777777" w:rsidR="00310918" w:rsidRDefault="0031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2F2E" w14:textId="77777777" w:rsidR="0052152E" w:rsidRDefault="0052152E">
    <w:pPr>
      <w:pStyle w:val="Encabezado"/>
    </w:pPr>
    <w:r>
      <w:rPr>
        <w:noProof/>
      </w:rPr>
      <w:drawing>
        <wp:inline distT="0" distB="0" distL="0" distR="0" wp14:anchorId="15638FB7" wp14:editId="278D1C66">
          <wp:extent cx="1152525" cy="951446"/>
          <wp:effectExtent l="0" t="0" r="0" b="127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148" cy="959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752F0B"/>
    <w:multiLevelType w:val="hybridMultilevel"/>
    <w:tmpl w:val="D848B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14AE0"/>
    <w:multiLevelType w:val="hybridMultilevel"/>
    <w:tmpl w:val="6FB04FF0"/>
    <w:lvl w:ilvl="0" w:tplc="040C0001">
      <w:start w:val="1"/>
      <w:numFmt w:val="bullet"/>
      <w:lvlText w:val=""/>
      <w:lvlJc w:val="left"/>
      <w:pPr>
        <w:ind w:left="1428" w:hanging="360"/>
      </w:pPr>
      <w:rPr>
        <w:rFonts w:ascii="Symbol" w:hAnsi="Symbol" w:cs="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cs="Wingdings" w:hint="default"/>
      </w:rPr>
    </w:lvl>
    <w:lvl w:ilvl="3" w:tplc="040C0001" w:tentative="1">
      <w:start w:val="1"/>
      <w:numFmt w:val="bullet"/>
      <w:lvlText w:val=""/>
      <w:lvlJc w:val="left"/>
      <w:pPr>
        <w:ind w:left="3588" w:hanging="360"/>
      </w:pPr>
      <w:rPr>
        <w:rFonts w:ascii="Symbol" w:hAnsi="Symbol" w:cs="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cs="Wingdings" w:hint="default"/>
      </w:rPr>
    </w:lvl>
    <w:lvl w:ilvl="6" w:tplc="040C0001" w:tentative="1">
      <w:start w:val="1"/>
      <w:numFmt w:val="bullet"/>
      <w:lvlText w:val=""/>
      <w:lvlJc w:val="left"/>
      <w:pPr>
        <w:ind w:left="5748" w:hanging="360"/>
      </w:pPr>
      <w:rPr>
        <w:rFonts w:ascii="Symbol" w:hAnsi="Symbol" w:cs="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cs="Wingdings" w:hint="default"/>
      </w:rPr>
    </w:lvl>
  </w:abstractNum>
  <w:abstractNum w:abstractNumId="3" w15:restartNumberingAfterBreak="0">
    <w:nsid w:val="1F4D7EC4"/>
    <w:multiLevelType w:val="hybridMultilevel"/>
    <w:tmpl w:val="EF727E3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736294"/>
    <w:multiLevelType w:val="hybridMultilevel"/>
    <w:tmpl w:val="1EA4E36C"/>
    <w:lvl w:ilvl="0" w:tplc="040C0001">
      <w:start w:val="1"/>
      <w:numFmt w:val="bullet"/>
      <w:lvlText w:val=""/>
      <w:lvlJc w:val="left"/>
      <w:pPr>
        <w:ind w:left="1428" w:hanging="360"/>
      </w:pPr>
      <w:rPr>
        <w:rFonts w:ascii="Symbol" w:hAnsi="Symbol" w:cs="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cs="Wingdings" w:hint="default"/>
      </w:rPr>
    </w:lvl>
    <w:lvl w:ilvl="3" w:tplc="040C0001" w:tentative="1">
      <w:start w:val="1"/>
      <w:numFmt w:val="bullet"/>
      <w:lvlText w:val=""/>
      <w:lvlJc w:val="left"/>
      <w:pPr>
        <w:ind w:left="3588" w:hanging="360"/>
      </w:pPr>
      <w:rPr>
        <w:rFonts w:ascii="Symbol" w:hAnsi="Symbol" w:cs="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cs="Wingdings" w:hint="default"/>
      </w:rPr>
    </w:lvl>
    <w:lvl w:ilvl="6" w:tplc="040C0001" w:tentative="1">
      <w:start w:val="1"/>
      <w:numFmt w:val="bullet"/>
      <w:lvlText w:val=""/>
      <w:lvlJc w:val="left"/>
      <w:pPr>
        <w:ind w:left="5748" w:hanging="360"/>
      </w:pPr>
      <w:rPr>
        <w:rFonts w:ascii="Symbol" w:hAnsi="Symbol" w:cs="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cs="Wingdings" w:hint="default"/>
      </w:rPr>
    </w:lvl>
  </w:abstractNum>
  <w:abstractNum w:abstractNumId="5" w15:restartNumberingAfterBreak="0">
    <w:nsid w:val="349F0894"/>
    <w:multiLevelType w:val="hybridMultilevel"/>
    <w:tmpl w:val="B1464DD6"/>
    <w:lvl w:ilvl="0" w:tplc="E0C803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2C1ED1"/>
    <w:multiLevelType w:val="hybridMultilevel"/>
    <w:tmpl w:val="FA44B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5B4DA1"/>
    <w:multiLevelType w:val="hybridMultilevel"/>
    <w:tmpl w:val="9AA413C6"/>
    <w:lvl w:ilvl="0" w:tplc="10609D80">
      <w:start w:val="1"/>
      <w:numFmt w:val="decimal"/>
      <w:lvlText w:val="%1."/>
      <w:lvlJc w:val="lef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C55730"/>
    <w:multiLevelType w:val="hybridMultilevel"/>
    <w:tmpl w:val="8250C7D0"/>
    <w:lvl w:ilvl="0" w:tplc="4C64FD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1C1263"/>
    <w:multiLevelType w:val="hybridMultilevel"/>
    <w:tmpl w:val="2FE02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1C5F0D"/>
    <w:multiLevelType w:val="hybridMultilevel"/>
    <w:tmpl w:val="93965306"/>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782D1D3C"/>
    <w:multiLevelType w:val="hybridMultilevel"/>
    <w:tmpl w:val="7A1275B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1"/>
  </w:num>
  <w:num w:numId="4">
    <w:abstractNumId w:val="4"/>
  </w:num>
  <w:num w:numId="5">
    <w:abstractNumId w:val="9"/>
  </w:num>
  <w:num w:numId="6">
    <w:abstractNumId w:val="1"/>
  </w:num>
  <w:num w:numId="7">
    <w:abstractNumId w:val="5"/>
  </w:num>
  <w:num w:numId="8">
    <w:abstractNumId w:val="0"/>
  </w:num>
  <w:num w:numId="9">
    <w:abstractNumId w:val="7"/>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rM0MDczNzG3NLRQ0lEKTi0uzszPAykwqgUAhhZUACwAAAA="/>
  </w:docVars>
  <w:rsids>
    <w:rsidRoot w:val="007D11A4"/>
    <w:rsid w:val="00000969"/>
    <w:rsid w:val="0001177E"/>
    <w:rsid w:val="0001373E"/>
    <w:rsid w:val="00043B22"/>
    <w:rsid w:val="00044137"/>
    <w:rsid w:val="0005642F"/>
    <w:rsid w:val="00074D43"/>
    <w:rsid w:val="000808E0"/>
    <w:rsid w:val="000835B0"/>
    <w:rsid w:val="000A1133"/>
    <w:rsid w:val="000A61E0"/>
    <w:rsid w:val="000E7249"/>
    <w:rsid w:val="00114F11"/>
    <w:rsid w:val="001224DF"/>
    <w:rsid w:val="00134877"/>
    <w:rsid w:val="00142AE9"/>
    <w:rsid w:val="00145370"/>
    <w:rsid w:val="00152A01"/>
    <w:rsid w:val="00166976"/>
    <w:rsid w:val="001734D4"/>
    <w:rsid w:val="00184893"/>
    <w:rsid w:val="00185C95"/>
    <w:rsid w:val="00194B6E"/>
    <w:rsid w:val="001A4526"/>
    <w:rsid w:val="001C1FF9"/>
    <w:rsid w:val="001F0F21"/>
    <w:rsid w:val="002304C2"/>
    <w:rsid w:val="002452F5"/>
    <w:rsid w:val="00285DF6"/>
    <w:rsid w:val="002909F8"/>
    <w:rsid w:val="002A0B84"/>
    <w:rsid w:val="002B7482"/>
    <w:rsid w:val="002C4489"/>
    <w:rsid w:val="002C5247"/>
    <w:rsid w:val="002C792C"/>
    <w:rsid w:val="002E62CD"/>
    <w:rsid w:val="00302062"/>
    <w:rsid w:val="00310918"/>
    <w:rsid w:val="00311A2E"/>
    <w:rsid w:val="00327A02"/>
    <w:rsid w:val="003334F2"/>
    <w:rsid w:val="00337C62"/>
    <w:rsid w:val="00354BA5"/>
    <w:rsid w:val="00362A04"/>
    <w:rsid w:val="003944A3"/>
    <w:rsid w:val="00397ABD"/>
    <w:rsid w:val="003A3E6C"/>
    <w:rsid w:val="003A5956"/>
    <w:rsid w:val="003B5F3F"/>
    <w:rsid w:val="003C0180"/>
    <w:rsid w:val="003D2781"/>
    <w:rsid w:val="003D4D16"/>
    <w:rsid w:val="003E2E34"/>
    <w:rsid w:val="003E3DCE"/>
    <w:rsid w:val="00400DAA"/>
    <w:rsid w:val="00404907"/>
    <w:rsid w:val="00406FE9"/>
    <w:rsid w:val="00410D72"/>
    <w:rsid w:val="00413B8C"/>
    <w:rsid w:val="00415E04"/>
    <w:rsid w:val="00454426"/>
    <w:rsid w:val="004605A3"/>
    <w:rsid w:val="00465505"/>
    <w:rsid w:val="004658B4"/>
    <w:rsid w:val="004916FE"/>
    <w:rsid w:val="004A26FC"/>
    <w:rsid w:val="004C3C92"/>
    <w:rsid w:val="004E1BE5"/>
    <w:rsid w:val="004E52B2"/>
    <w:rsid w:val="004F2B0F"/>
    <w:rsid w:val="00513BEA"/>
    <w:rsid w:val="0052152E"/>
    <w:rsid w:val="0055125F"/>
    <w:rsid w:val="00564398"/>
    <w:rsid w:val="00570F95"/>
    <w:rsid w:val="00584006"/>
    <w:rsid w:val="0059018E"/>
    <w:rsid w:val="005B7435"/>
    <w:rsid w:val="005C2754"/>
    <w:rsid w:val="005D4BC6"/>
    <w:rsid w:val="005E2C53"/>
    <w:rsid w:val="005E586F"/>
    <w:rsid w:val="005F36AA"/>
    <w:rsid w:val="00602423"/>
    <w:rsid w:val="00623191"/>
    <w:rsid w:val="00634839"/>
    <w:rsid w:val="006653E5"/>
    <w:rsid w:val="00686840"/>
    <w:rsid w:val="00690B91"/>
    <w:rsid w:val="006B6C7D"/>
    <w:rsid w:val="006C09F7"/>
    <w:rsid w:val="006C17C6"/>
    <w:rsid w:val="006C4C3C"/>
    <w:rsid w:val="006E05B2"/>
    <w:rsid w:val="006F1B4B"/>
    <w:rsid w:val="006F4C9A"/>
    <w:rsid w:val="00707F71"/>
    <w:rsid w:val="00741C67"/>
    <w:rsid w:val="00761C18"/>
    <w:rsid w:val="0077013B"/>
    <w:rsid w:val="0078047B"/>
    <w:rsid w:val="00785FFA"/>
    <w:rsid w:val="00795097"/>
    <w:rsid w:val="007A5CBD"/>
    <w:rsid w:val="007B2F5C"/>
    <w:rsid w:val="007C082E"/>
    <w:rsid w:val="007C3B5F"/>
    <w:rsid w:val="007C7BC8"/>
    <w:rsid w:val="007D11A4"/>
    <w:rsid w:val="00804A04"/>
    <w:rsid w:val="00804DC7"/>
    <w:rsid w:val="00816895"/>
    <w:rsid w:val="0082208E"/>
    <w:rsid w:val="00825290"/>
    <w:rsid w:val="0083368C"/>
    <w:rsid w:val="00850D29"/>
    <w:rsid w:val="00852507"/>
    <w:rsid w:val="008573DC"/>
    <w:rsid w:val="008826CB"/>
    <w:rsid w:val="008911CA"/>
    <w:rsid w:val="008C249D"/>
    <w:rsid w:val="008C2AA1"/>
    <w:rsid w:val="008D2E80"/>
    <w:rsid w:val="008E679F"/>
    <w:rsid w:val="008F4F53"/>
    <w:rsid w:val="00935A15"/>
    <w:rsid w:val="0093753C"/>
    <w:rsid w:val="009659DE"/>
    <w:rsid w:val="0097032D"/>
    <w:rsid w:val="00974043"/>
    <w:rsid w:val="0097659C"/>
    <w:rsid w:val="009968C4"/>
    <w:rsid w:val="009C1CC2"/>
    <w:rsid w:val="009D02C7"/>
    <w:rsid w:val="009D6881"/>
    <w:rsid w:val="009E1A9B"/>
    <w:rsid w:val="00A04DC3"/>
    <w:rsid w:val="00A11AC6"/>
    <w:rsid w:val="00A65AE2"/>
    <w:rsid w:val="00A90365"/>
    <w:rsid w:val="00A90B3B"/>
    <w:rsid w:val="00AB04CE"/>
    <w:rsid w:val="00AC4C79"/>
    <w:rsid w:val="00AF7AF8"/>
    <w:rsid w:val="00B137B5"/>
    <w:rsid w:val="00B145AE"/>
    <w:rsid w:val="00B253FA"/>
    <w:rsid w:val="00B26273"/>
    <w:rsid w:val="00B43D10"/>
    <w:rsid w:val="00B53C57"/>
    <w:rsid w:val="00B6391F"/>
    <w:rsid w:val="00B96A4A"/>
    <w:rsid w:val="00BA0F25"/>
    <w:rsid w:val="00BC1A5E"/>
    <w:rsid w:val="00BC55CB"/>
    <w:rsid w:val="00BD52B4"/>
    <w:rsid w:val="00BE0441"/>
    <w:rsid w:val="00BF239C"/>
    <w:rsid w:val="00C066C1"/>
    <w:rsid w:val="00C26E92"/>
    <w:rsid w:val="00C33F58"/>
    <w:rsid w:val="00C41058"/>
    <w:rsid w:val="00C45A24"/>
    <w:rsid w:val="00C5301D"/>
    <w:rsid w:val="00CD5B18"/>
    <w:rsid w:val="00CE3841"/>
    <w:rsid w:val="00CF36E4"/>
    <w:rsid w:val="00D01C78"/>
    <w:rsid w:val="00D16812"/>
    <w:rsid w:val="00D24B18"/>
    <w:rsid w:val="00D31524"/>
    <w:rsid w:val="00D37934"/>
    <w:rsid w:val="00D547CF"/>
    <w:rsid w:val="00D5699B"/>
    <w:rsid w:val="00D65250"/>
    <w:rsid w:val="00D95CD2"/>
    <w:rsid w:val="00DE183E"/>
    <w:rsid w:val="00DF6C27"/>
    <w:rsid w:val="00E041D7"/>
    <w:rsid w:val="00E32477"/>
    <w:rsid w:val="00E60FC9"/>
    <w:rsid w:val="00E7057C"/>
    <w:rsid w:val="00E706A9"/>
    <w:rsid w:val="00E71080"/>
    <w:rsid w:val="00E72192"/>
    <w:rsid w:val="00E74602"/>
    <w:rsid w:val="00EB21E3"/>
    <w:rsid w:val="00EB7E07"/>
    <w:rsid w:val="00EC6A6C"/>
    <w:rsid w:val="00F02005"/>
    <w:rsid w:val="00F05BE6"/>
    <w:rsid w:val="00F336BB"/>
    <w:rsid w:val="00F339EF"/>
    <w:rsid w:val="00F342A2"/>
    <w:rsid w:val="00F3629B"/>
    <w:rsid w:val="00F47162"/>
    <w:rsid w:val="00F60FB2"/>
    <w:rsid w:val="00F70CF0"/>
    <w:rsid w:val="00F82892"/>
    <w:rsid w:val="00F92E42"/>
    <w:rsid w:val="00FC5EC7"/>
    <w:rsid w:val="00FE0284"/>
    <w:rsid w:val="00FE2E66"/>
    <w:rsid w:val="00FF62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6E76"/>
  <w15:docId w15:val="{DAF4E053-D5FB-EB4F-93C2-63DFBDD9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86F"/>
    <w:rPr>
      <w:rFonts w:ascii="Times New Roman" w:eastAsia="Times New Roman" w:hAnsi="Times New Roman" w:cs="Times New Roman"/>
      <w:lang w:val="es-ES" w:eastAsia="es-ES_tradnl"/>
    </w:rPr>
  </w:style>
  <w:style w:type="paragraph" w:styleId="Ttulo2">
    <w:name w:val="heading 2"/>
    <w:basedOn w:val="Normal"/>
    <w:link w:val="Ttulo2Car"/>
    <w:uiPriority w:val="9"/>
    <w:qFormat/>
    <w:rsid w:val="000A61E0"/>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1A4"/>
    <w:pPr>
      <w:suppressAutoHyphens/>
      <w:spacing w:after="200"/>
      <w:ind w:left="720"/>
      <w:contextualSpacing/>
    </w:pPr>
    <w:rPr>
      <w:sz w:val="20"/>
      <w:szCs w:val="20"/>
      <w:lang w:eastAsia="es-ES"/>
    </w:rPr>
  </w:style>
  <w:style w:type="paragraph" w:styleId="Encabezado">
    <w:name w:val="header"/>
    <w:basedOn w:val="Normal"/>
    <w:link w:val="EncabezadoCar"/>
    <w:uiPriority w:val="99"/>
    <w:unhideWhenUsed/>
    <w:rsid w:val="007D11A4"/>
    <w:pPr>
      <w:tabs>
        <w:tab w:val="center" w:pos="4536"/>
        <w:tab w:val="right" w:pos="9072"/>
      </w:tabs>
      <w:suppressAutoHyphens/>
    </w:pPr>
    <w:rPr>
      <w:sz w:val="20"/>
      <w:szCs w:val="20"/>
      <w:lang w:eastAsia="es-ES"/>
    </w:rPr>
  </w:style>
  <w:style w:type="character" w:customStyle="1" w:styleId="EncabezadoCar">
    <w:name w:val="Encabezado Car"/>
    <w:basedOn w:val="Fuentedeprrafopredeter"/>
    <w:link w:val="Encabezado"/>
    <w:uiPriority w:val="99"/>
    <w:rsid w:val="007D11A4"/>
    <w:rPr>
      <w:rFonts w:ascii="Times New Roman" w:eastAsia="Times New Roman" w:hAnsi="Times New Roman" w:cs="Times New Roman"/>
      <w:sz w:val="20"/>
      <w:szCs w:val="20"/>
      <w:lang w:val="es-ES"/>
    </w:rPr>
  </w:style>
  <w:style w:type="character" w:styleId="Hipervnculo">
    <w:name w:val="Hyperlink"/>
    <w:basedOn w:val="Fuentedeprrafopredeter"/>
    <w:uiPriority w:val="99"/>
    <w:unhideWhenUsed/>
    <w:rsid w:val="007D11A4"/>
    <w:rPr>
      <w:color w:val="0000FF"/>
      <w:u w:val="single"/>
    </w:rPr>
  </w:style>
  <w:style w:type="paragraph" w:styleId="Textodeglobo">
    <w:name w:val="Balloon Text"/>
    <w:basedOn w:val="Normal"/>
    <w:link w:val="TextodegloboCar"/>
    <w:uiPriority w:val="99"/>
    <w:semiHidden/>
    <w:unhideWhenUsed/>
    <w:rsid w:val="007D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D11A4"/>
    <w:rPr>
      <w:rFonts w:ascii="Lucida Grande" w:eastAsia="Times New Roman" w:hAnsi="Lucida Grande" w:cs="Times New Roman"/>
      <w:sz w:val="18"/>
      <w:szCs w:val="18"/>
      <w:lang w:val="es-ES"/>
    </w:rPr>
  </w:style>
  <w:style w:type="character" w:customStyle="1" w:styleId="jlqj4b">
    <w:name w:val="jlqj4b"/>
    <w:basedOn w:val="Fuentedeprrafopredeter"/>
    <w:rsid w:val="00FE2E66"/>
  </w:style>
  <w:style w:type="character" w:styleId="Refdecomentario">
    <w:name w:val="annotation reference"/>
    <w:basedOn w:val="Fuentedeprrafopredeter"/>
    <w:uiPriority w:val="99"/>
    <w:semiHidden/>
    <w:unhideWhenUsed/>
    <w:rsid w:val="00302062"/>
    <w:rPr>
      <w:sz w:val="16"/>
      <w:szCs w:val="16"/>
    </w:rPr>
  </w:style>
  <w:style w:type="paragraph" w:styleId="Textocomentario">
    <w:name w:val="annotation text"/>
    <w:basedOn w:val="Normal"/>
    <w:link w:val="TextocomentarioCar"/>
    <w:uiPriority w:val="99"/>
    <w:semiHidden/>
    <w:unhideWhenUsed/>
    <w:rsid w:val="00302062"/>
    <w:pPr>
      <w:suppressAutoHyphens/>
      <w:spacing w:after="200"/>
    </w:pPr>
    <w:rPr>
      <w:sz w:val="20"/>
      <w:szCs w:val="20"/>
      <w:lang w:eastAsia="es-ES"/>
    </w:rPr>
  </w:style>
  <w:style w:type="character" w:customStyle="1" w:styleId="TextocomentarioCar">
    <w:name w:val="Texto comentario Car"/>
    <w:basedOn w:val="Fuentedeprrafopredeter"/>
    <w:link w:val="Textocomentario"/>
    <w:uiPriority w:val="99"/>
    <w:semiHidden/>
    <w:rsid w:val="0030206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02062"/>
    <w:rPr>
      <w:b/>
      <w:bCs/>
    </w:rPr>
  </w:style>
  <w:style w:type="character" w:customStyle="1" w:styleId="AsuntodelcomentarioCar">
    <w:name w:val="Asunto del comentario Car"/>
    <w:basedOn w:val="TextocomentarioCar"/>
    <w:link w:val="Asuntodelcomentario"/>
    <w:uiPriority w:val="99"/>
    <w:semiHidden/>
    <w:rsid w:val="00302062"/>
    <w:rPr>
      <w:rFonts w:ascii="Times New Roman" w:eastAsia="Times New Roman" w:hAnsi="Times New Roman" w:cs="Times New Roman"/>
      <w:b/>
      <w:bCs/>
      <w:sz w:val="20"/>
      <w:szCs w:val="20"/>
      <w:lang w:val="es-ES"/>
    </w:rPr>
  </w:style>
  <w:style w:type="paragraph" w:styleId="Revisin">
    <w:name w:val="Revision"/>
    <w:hidden/>
    <w:uiPriority w:val="99"/>
    <w:semiHidden/>
    <w:rsid w:val="001A4526"/>
    <w:rPr>
      <w:rFonts w:ascii="Times New Roman" w:eastAsia="Times New Roman" w:hAnsi="Times New Roman" w:cs="Times New Roman"/>
      <w:sz w:val="20"/>
      <w:szCs w:val="20"/>
      <w:lang w:val="es-ES"/>
    </w:rPr>
  </w:style>
  <w:style w:type="character" w:customStyle="1" w:styleId="Ttulo2Car">
    <w:name w:val="Título 2 Car"/>
    <w:basedOn w:val="Fuentedeprrafopredeter"/>
    <w:link w:val="Ttulo2"/>
    <w:uiPriority w:val="9"/>
    <w:rsid w:val="000A61E0"/>
    <w:rPr>
      <w:rFonts w:ascii="Times New Roman" w:eastAsia="Times New Roman" w:hAnsi="Times New Roman" w:cs="Times New Roman"/>
      <w:b/>
      <w:bCs/>
      <w:sz w:val="36"/>
      <w:szCs w:val="36"/>
      <w:lang w:val="es-ES" w:eastAsia="es-ES_tradnl"/>
    </w:rPr>
  </w:style>
  <w:style w:type="character" w:customStyle="1" w:styleId="Mencinsinresolver1">
    <w:name w:val="Mención sin resolver1"/>
    <w:basedOn w:val="Fuentedeprrafopredeter"/>
    <w:uiPriority w:val="99"/>
    <w:semiHidden/>
    <w:unhideWhenUsed/>
    <w:rsid w:val="0056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4405">
      <w:bodyDiv w:val="1"/>
      <w:marLeft w:val="0"/>
      <w:marRight w:val="0"/>
      <w:marTop w:val="0"/>
      <w:marBottom w:val="0"/>
      <w:divBdr>
        <w:top w:val="none" w:sz="0" w:space="0" w:color="auto"/>
        <w:left w:val="none" w:sz="0" w:space="0" w:color="auto"/>
        <w:bottom w:val="none" w:sz="0" w:space="0" w:color="auto"/>
        <w:right w:val="none" w:sz="0" w:space="0" w:color="auto"/>
      </w:divBdr>
    </w:div>
    <w:div w:id="41487755">
      <w:bodyDiv w:val="1"/>
      <w:marLeft w:val="0"/>
      <w:marRight w:val="0"/>
      <w:marTop w:val="0"/>
      <w:marBottom w:val="0"/>
      <w:divBdr>
        <w:top w:val="none" w:sz="0" w:space="0" w:color="auto"/>
        <w:left w:val="none" w:sz="0" w:space="0" w:color="auto"/>
        <w:bottom w:val="none" w:sz="0" w:space="0" w:color="auto"/>
        <w:right w:val="none" w:sz="0" w:space="0" w:color="auto"/>
      </w:divBdr>
    </w:div>
    <w:div w:id="224067988">
      <w:bodyDiv w:val="1"/>
      <w:marLeft w:val="0"/>
      <w:marRight w:val="0"/>
      <w:marTop w:val="0"/>
      <w:marBottom w:val="0"/>
      <w:divBdr>
        <w:top w:val="none" w:sz="0" w:space="0" w:color="auto"/>
        <w:left w:val="none" w:sz="0" w:space="0" w:color="auto"/>
        <w:bottom w:val="none" w:sz="0" w:space="0" w:color="auto"/>
        <w:right w:val="none" w:sz="0" w:space="0" w:color="auto"/>
      </w:divBdr>
    </w:div>
    <w:div w:id="233319100">
      <w:bodyDiv w:val="1"/>
      <w:marLeft w:val="0"/>
      <w:marRight w:val="0"/>
      <w:marTop w:val="0"/>
      <w:marBottom w:val="0"/>
      <w:divBdr>
        <w:top w:val="none" w:sz="0" w:space="0" w:color="auto"/>
        <w:left w:val="none" w:sz="0" w:space="0" w:color="auto"/>
        <w:bottom w:val="none" w:sz="0" w:space="0" w:color="auto"/>
        <w:right w:val="none" w:sz="0" w:space="0" w:color="auto"/>
      </w:divBdr>
    </w:div>
    <w:div w:id="249125646">
      <w:bodyDiv w:val="1"/>
      <w:marLeft w:val="0"/>
      <w:marRight w:val="0"/>
      <w:marTop w:val="0"/>
      <w:marBottom w:val="0"/>
      <w:divBdr>
        <w:top w:val="none" w:sz="0" w:space="0" w:color="auto"/>
        <w:left w:val="none" w:sz="0" w:space="0" w:color="auto"/>
        <w:bottom w:val="none" w:sz="0" w:space="0" w:color="auto"/>
        <w:right w:val="none" w:sz="0" w:space="0" w:color="auto"/>
      </w:divBdr>
    </w:div>
    <w:div w:id="346950032">
      <w:bodyDiv w:val="1"/>
      <w:marLeft w:val="0"/>
      <w:marRight w:val="0"/>
      <w:marTop w:val="0"/>
      <w:marBottom w:val="0"/>
      <w:divBdr>
        <w:top w:val="none" w:sz="0" w:space="0" w:color="auto"/>
        <w:left w:val="none" w:sz="0" w:space="0" w:color="auto"/>
        <w:bottom w:val="none" w:sz="0" w:space="0" w:color="auto"/>
        <w:right w:val="none" w:sz="0" w:space="0" w:color="auto"/>
      </w:divBdr>
    </w:div>
    <w:div w:id="353387041">
      <w:bodyDiv w:val="1"/>
      <w:marLeft w:val="0"/>
      <w:marRight w:val="0"/>
      <w:marTop w:val="0"/>
      <w:marBottom w:val="0"/>
      <w:divBdr>
        <w:top w:val="none" w:sz="0" w:space="0" w:color="auto"/>
        <w:left w:val="none" w:sz="0" w:space="0" w:color="auto"/>
        <w:bottom w:val="none" w:sz="0" w:space="0" w:color="auto"/>
        <w:right w:val="none" w:sz="0" w:space="0" w:color="auto"/>
      </w:divBdr>
    </w:div>
    <w:div w:id="410585547">
      <w:bodyDiv w:val="1"/>
      <w:marLeft w:val="0"/>
      <w:marRight w:val="0"/>
      <w:marTop w:val="0"/>
      <w:marBottom w:val="0"/>
      <w:divBdr>
        <w:top w:val="none" w:sz="0" w:space="0" w:color="auto"/>
        <w:left w:val="none" w:sz="0" w:space="0" w:color="auto"/>
        <w:bottom w:val="none" w:sz="0" w:space="0" w:color="auto"/>
        <w:right w:val="none" w:sz="0" w:space="0" w:color="auto"/>
      </w:divBdr>
    </w:div>
    <w:div w:id="453642246">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508444952">
      <w:bodyDiv w:val="1"/>
      <w:marLeft w:val="0"/>
      <w:marRight w:val="0"/>
      <w:marTop w:val="0"/>
      <w:marBottom w:val="0"/>
      <w:divBdr>
        <w:top w:val="none" w:sz="0" w:space="0" w:color="auto"/>
        <w:left w:val="none" w:sz="0" w:space="0" w:color="auto"/>
        <w:bottom w:val="none" w:sz="0" w:space="0" w:color="auto"/>
        <w:right w:val="none" w:sz="0" w:space="0" w:color="auto"/>
      </w:divBdr>
    </w:div>
    <w:div w:id="544365152">
      <w:bodyDiv w:val="1"/>
      <w:marLeft w:val="0"/>
      <w:marRight w:val="0"/>
      <w:marTop w:val="0"/>
      <w:marBottom w:val="0"/>
      <w:divBdr>
        <w:top w:val="none" w:sz="0" w:space="0" w:color="auto"/>
        <w:left w:val="none" w:sz="0" w:space="0" w:color="auto"/>
        <w:bottom w:val="none" w:sz="0" w:space="0" w:color="auto"/>
        <w:right w:val="none" w:sz="0" w:space="0" w:color="auto"/>
      </w:divBdr>
    </w:div>
    <w:div w:id="598370251">
      <w:bodyDiv w:val="1"/>
      <w:marLeft w:val="0"/>
      <w:marRight w:val="0"/>
      <w:marTop w:val="0"/>
      <w:marBottom w:val="0"/>
      <w:divBdr>
        <w:top w:val="none" w:sz="0" w:space="0" w:color="auto"/>
        <w:left w:val="none" w:sz="0" w:space="0" w:color="auto"/>
        <w:bottom w:val="none" w:sz="0" w:space="0" w:color="auto"/>
        <w:right w:val="none" w:sz="0" w:space="0" w:color="auto"/>
      </w:divBdr>
    </w:div>
    <w:div w:id="712848366">
      <w:bodyDiv w:val="1"/>
      <w:marLeft w:val="0"/>
      <w:marRight w:val="0"/>
      <w:marTop w:val="0"/>
      <w:marBottom w:val="0"/>
      <w:divBdr>
        <w:top w:val="none" w:sz="0" w:space="0" w:color="auto"/>
        <w:left w:val="none" w:sz="0" w:space="0" w:color="auto"/>
        <w:bottom w:val="none" w:sz="0" w:space="0" w:color="auto"/>
        <w:right w:val="none" w:sz="0" w:space="0" w:color="auto"/>
      </w:divBdr>
    </w:div>
    <w:div w:id="801774195">
      <w:bodyDiv w:val="1"/>
      <w:marLeft w:val="0"/>
      <w:marRight w:val="0"/>
      <w:marTop w:val="0"/>
      <w:marBottom w:val="0"/>
      <w:divBdr>
        <w:top w:val="none" w:sz="0" w:space="0" w:color="auto"/>
        <w:left w:val="none" w:sz="0" w:space="0" w:color="auto"/>
        <w:bottom w:val="none" w:sz="0" w:space="0" w:color="auto"/>
        <w:right w:val="none" w:sz="0" w:space="0" w:color="auto"/>
      </w:divBdr>
    </w:div>
    <w:div w:id="873274668">
      <w:bodyDiv w:val="1"/>
      <w:marLeft w:val="0"/>
      <w:marRight w:val="0"/>
      <w:marTop w:val="0"/>
      <w:marBottom w:val="0"/>
      <w:divBdr>
        <w:top w:val="none" w:sz="0" w:space="0" w:color="auto"/>
        <w:left w:val="none" w:sz="0" w:space="0" w:color="auto"/>
        <w:bottom w:val="none" w:sz="0" w:space="0" w:color="auto"/>
        <w:right w:val="none" w:sz="0" w:space="0" w:color="auto"/>
      </w:divBdr>
    </w:div>
    <w:div w:id="932982079">
      <w:bodyDiv w:val="1"/>
      <w:marLeft w:val="0"/>
      <w:marRight w:val="0"/>
      <w:marTop w:val="0"/>
      <w:marBottom w:val="0"/>
      <w:divBdr>
        <w:top w:val="none" w:sz="0" w:space="0" w:color="auto"/>
        <w:left w:val="none" w:sz="0" w:space="0" w:color="auto"/>
        <w:bottom w:val="none" w:sz="0" w:space="0" w:color="auto"/>
        <w:right w:val="none" w:sz="0" w:space="0" w:color="auto"/>
      </w:divBdr>
    </w:div>
    <w:div w:id="959994836">
      <w:bodyDiv w:val="1"/>
      <w:marLeft w:val="0"/>
      <w:marRight w:val="0"/>
      <w:marTop w:val="0"/>
      <w:marBottom w:val="0"/>
      <w:divBdr>
        <w:top w:val="none" w:sz="0" w:space="0" w:color="auto"/>
        <w:left w:val="none" w:sz="0" w:space="0" w:color="auto"/>
        <w:bottom w:val="none" w:sz="0" w:space="0" w:color="auto"/>
        <w:right w:val="none" w:sz="0" w:space="0" w:color="auto"/>
      </w:divBdr>
    </w:div>
    <w:div w:id="999046180">
      <w:bodyDiv w:val="1"/>
      <w:marLeft w:val="0"/>
      <w:marRight w:val="0"/>
      <w:marTop w:val="0"/>
      <w:marBottom w:val="0"/>
      <w:divBdr>
        <w:top w:val="none" w:sz="0" w:space="0" w:color="auto"/>
        <w:left w:val="none" w:sz="0" w:space="0" w:color="auto"/>
        <w:bottom w:val="none" w:sz="0" w:space="0" w:color="auto"/>
        <w:right w:val="none" w:sz="0" w:space="0" w:color="auto"/>
      </w:divBdr>
    </w:div>
    <w:div w:id="1021466748">
      <w:bodyDiv w:val="1"/>
      <w:marLeft w:val="0"/>
      <w:marRight w:val="0"/>
      <w:marTop w:val="0"/>
      <w:marBottom w:val="0"/>
      <w:divBdr>
        <w:top w:val="none" w:sz="0" w:space="0" w:color="auto"/>
        <w:left w:val="none" w:sz="0" w:space="0" w:color="auto"/>
        <w:bottom w:val="none" w:sz="0" w:space="0" w:color="auto"/>
        <w:right w:val="none" w:sz="0" w:space="0" w:color="auto"/>
      </w:divBdr>
    </w:div>
    <w:div w:id="1074084734">
      <w:bodyDiv w:val="1"/>
      <w:marLeft w:val="0"/>
      <w:marRight w:val="0"/>
      <w:marTop w:val="0"/>
      <w:marBottom w:val="0"/>
      <w:divBdr>
        <w:top w:val="none" w:sz="0" w:space="0" w:color="auto"/>
        <w:left w:val="none" w:sz="0" w:space="0" w:color="auto"/>
        <w:bottom w:val="none" w:sz="0" w:space="0" w:color="auto"/>
        <w:right w:val="none" w:sz="0" w:space="0" w:color="auto"/>
      </w:divBdr>
    </w:div>
    <w:div w:id="1158040076">
      <w:bodyDiv w:val="1"/>
      <w:marLeft w:val="0"/>
      <w:marRight w:val="0"/>
      <w:marTop w:val="0"/>
      <w:marBottom w:val="0"/>
      <w:divBdr>
        <w:top w:val="none" w:sz="0" w:space="0" w:color="auto"/>
        <w:left w:val="none" w:sz="0" w:space="0" w:color="auto"/>
        <w:bottom w:val="none" w:sz="0" w:space="0" w:color="auto"/>
        <w:right w:val="none" w:sz="0" w:space="0" w:color="auto"/>
      </w:divBdr>
    </w:div>
    <w:div w:id="1288774936">
      <w:bodyDiv w:val="1"/>
      <w:marLeft w:val="0"/>
      <w:marRight w:val="0"/>
      <w:marTop w:val="0"/>
      <w:marBottom w:val="0"/>
      <w:divBdr>
        <w:top w:val="none" w:sz="0" w:space="0" w:color="auto"/>
        <w:left w:val="none" w:sz="0" w:space="0" w:color="auto"/>
        <w:bottom w:val="none" w:sz="0" w:space="0" w:color="auto"/>
        <w:right w:val="none" w:sz="0" w:space="0" w:color="auto"/>
      </w:divBdr>
    </w:div>
    <w:div w:id="1360937788">
      <w:bodyDiv w:val="1"/>
      <w:marLeft w:val="0"/>
      <w:marRight w:val="0"/>
      <w:marTop w:val="0"/>
      <w:marBottom w:val="0"/>
      <w:divBdr>
        <w:top w:val="none" w:sz="0" w:space="0" w:color="auto"/>
        <w:left w:val="none" w:sz="0" w:space="0" w:color="auto"/>
        <w:bottom w:val="none" w:sz="0" w:space="0" w:color="auto"/>
        <w:right w:val="none" w:sz="0" w:space="0" w:color="auto"/>
      </w:divBdr>
    </w:div>
    <w:div w:id="1389961824">
      <w:bodyDiv w:val="1"/>
      <w:marLeft w:val="0"/>
      <w:marRight w:val="0"/>
      <w:marTop w:val="0"/>
      <w:marBottom w:val="0"/>
      <w:divBdr>
        <w:top w:val="none" w:sz="0" w:space="0" w:color="auto"/>
        <w:left w:val="none" w:sz="0" w:space="0" w:color="auto"/>
        <w:bottom w:val="none" w:sz="0" w:space="0" w:color="auto"/>
        <w:right w:val="none" w:sz="0" w:space="0" w:color="auto"/>
      </w:divBdr>
    </w:div>
    <w:div w:id="1409764810">
      <w:bodyDiv w:val="1"/>
      <w:marLeft w:val="0"/>
      <w:marRight w:val="0"/>
      <w:marTop w:val="0"/>
      <w:marBottom w:val="0"/>
      <w:divBdr>
        <w:top w:val="none" w:sz="0" w:space="0" w:color="auto"/>
        <w:left w:val="none" w:sz="0" w:space="0" w:color="auto"/>
        <w:bottom w:val="none" w:sz="0" w:space="0" w:color="auto"/>
        <w:right w:val="none" w:sz="0" w:space="0" w:color="auto"/>
      </w:divBdr>
    </w:div>
    <w:div w:id="1445420512">
      <w:bodyDiv w:val="1"/>
      <w:marLeft w:val="0"/>
      <w:marRight w:val="0"/>
      <w:marTop w:val="0"/>
      <w:marBottom w:val="0"/>
      <w:divBdr>
        <w:top w:val="none" w:sz="0" w:space="0" w:color="auto"/>
        <w:left w:val="none" w:sz="0" w:space="0" w:color="auto"/>
        <w:bottom w:val="none" w:sz="0" w:space="0" w:color="auto"/>
        <w:right w:val="none" w:sz="0" w:space="0" w:color="auto"/>
      </w:divBdr>
    </w:div>
    <w:div w:id="1450969541">
      <w:bodyDiv w:val="1"/>
      <w:marLeft w:val="0"/>
      <w:marRight w:val="0"/>
      <w:marTop w:val="0"/>
      <w:marBottom w:val="0"/>
      <w:divBdr>
        <w:top w:val="none" w:sz="0" w:space="0" w:color="auto"/>
        <w:left w:val="none" w:sz="0" w:space="0" w:color="auto"/>
        <w:bottom w:val="none" w:sz="0" w:space="0" w:color="auto"/>
        <w:right w:val="none" w:sz="0" w:space="0" w:color="auto"/>
      </w:divBdr>
    </w:div>
    <w:div w:id="1614551490">
      <w:bodyDiv w:val="1"/>
      <w:marLeft w:val="0"/>
      <w:marRight w:val="0"/>
      <w:marTop w:val="0"/>
      <w:marBottom w:val="0"/>
      <w:divBdr>
        <w:top w:val="none" w:sz="0" w:space="0" w:color="auto"/>
        <w:left w:val="none" w:sz="0" w:space="0" w:color="auto"/>
        <w:bottom w:val="none" w:sz="0" w:space="0" w:color="auto"/>
        <w:right w:val="none" w:sz="0" w:space="0" w:color="auto"/>
      </w:divBdr>
      <w:divsChild>
        <w:div w:id="1074200625">
          <w:marLeft w:val="0"/>
          <w:marRight w:val="0"/>
          <w:marTop w:val="0"/>
          <w:marBottom w:val="0"/>
          <w:divBdr>
            <w:top w:val="none" w:sz="0" w:space="0" w:color="auto"/>
            <w:left w:val="none" w:sz="0" w:space="0" w:color="auto"/>
            <w:bottom w:val="none" w:sz="0" w:space="0" w:color="auto"/>
            <w:right w:val="none" w:sz="0" w:space="0" w:color="auto"/>
          </w:divBdr>
          <w:divsChild>
            <w:div w:id="773788975">
              <w:marLeft w:val="0"/>
              <w:marRight w:val="0"/>
              <w:marTop w:val="0"/>
              <w:marBottom w:val="0"/>
              <w:divBdr>
                <w:top w:val="none" w:sz="0" w:space="0" w:color="auto"/>
                <w:left w:val="none" w:sz="0" w:space="0" w:color="auto"/>
                <w:bottom w:val="none" w:sz="0" w:space="0" w:color="auto"/>
                <w:right w:val="none" w:sz="0" w:space="0" w:color="auto"/>
              </w:divBdr>
              <w:divsChild>
                <w:div w:id="3935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3239">
          <w:marLeft w:val="0"/>
          <w:marRight w:val="0"/>
          <w:marTop w:val="100"/>
          <w:marBottom w:val="0"/>
          <w:divBdr>
            <w:top w:val="none" w:sz="0" w:space="0" w:color="auto"/>
            <w:left w:val="none" w:sz="0" w:space="0" w:color="auto"/>
            <w:bottom w:val="none" w:sz="0" w:space="0" w:color="auto"/>
            <w:right w:val="none" w:sz="0" w:space="0" w:color="auto"/>
          </w:divBdr>
          <w:divsChild>
            <w:div w:id="16510611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6596242">
      <w:bodyDiv w:val="1"/>
      <w:marLeft w:val="0"/>
      <w:marRight w:val="0"/>
      <w:marTop w:val="0"/>
      <w:marBottom w:val="0"/>
      <w:divBdr>
        <w:top w:val="none" w:sz="0" w:space="0" w:color="auto"/>
        <w:left w:val="none" w:sz="0" w:space="0" w:color="auto"/>
        <w:bottom w:val="none" w:sz="0" w:space="0" w:color="auto"/>
        <w:right w:val="none" w:sz="0" w:space="0" w:color="auto"/>
      </w:divBdr>
    </w:div>
    <w:div w:id="1689599570">
      <w:bodyDiv w:val="1"/>
      <w:marLeft w:val="0"/>
      <w:marRight w:val="0"/>
      <w:marTop w:val="0"/>
      <w:marBottom w:val="0"/>
      <w:divBdr>
        <w:top w:val="none" w:sz="0" w:space="0" w:color="auto"/>
        <w:left w:val="none" w:sz="0" w:space="0" w:color="auto"/>
        <w:bottom w:val="none" w:sz="0" w:space="0" w:color="auto"/>
        <w:right w:val="none" w:sz="0" w:space="0" w:color="auto"/>
      </w:divBdr>
    </w:div>
    <w:div w:id="1727608826">
      <w:bodyDiv w:val="1"/>
      <w:marLeft w:val="0"/>
      <w:marRight w:val="0"/>
      <w:marTop w:val="0"/>
      <w:marBottom w:val="0"/>
      <w:divBdr>
        <w:top w:val="none" w:sz="0" w:space="0" w:color="auto"/>
        <w:left w:val="none" w:sz="0" w:space="0" w:color="auto"/>
        <w:bottom w:val="none" w:sz="0" w:space="0" w:color="auto"/>
        <w:right w:val="none" w:sz="0" w:space="0" w:color="auto"/>
      </w:divBdr>
    </w:div>
    <w:div w:id="1732577289">
      <w:bodyDiv w:val="1"/>
      <w:marLeft w:val="0"/>
      <w:marRight w:val="0"/>
      <w:marTop w:val="0"/>
      <w:marBottom w:val="0"/>
      <w:divBdr>
        <w:top w:val="none" w:sz="0" w:space="0" w:color="auto"/>
        <w:left w:val="none" w:sz="0" w:space="0" w:color="auto"/>
        <w:bottom w:val="none" w:sz="0" w:space="0" w:color="auto"/>
        <w:right w:val="none" w:sz="0" w:space="0" w:color="auto"/>
      </w:divBdr>
    </w:div>
    <w:div w:id="1823696195">
      <w:bodyDiv w:val="1"/>
      <w:marLeft w:val="0"/>
      <w:marRight w:val="0"/>
      <w:marTop w:val="0"/>
      <w:marBottom w:val="0"/>
      <w:divBdr>
        <w:top w:val="none" w:sz="0" w:space="0" w:color="auto"/>
        <w:left w:val="none" w:sz="0" w:space="0" w:color="auto"/>
        <w:bottom w:val="none" w:sz="0" w:space="0" w:color="auto"/>
        <w:right w:val="none" w:sz="0" w:space="0" w:color="auto"/>
      </w:divBdr>
    </w:div>
    <w:div w:id="1910336947">
      <w:bodyDiv w:val="1"/>
      <w:marLeft w:val="0"/>
      <w:marRight w:val="0"/>
      <w:marTop w:val="0"/>
      <w:marBottom w:val="0"/>
      <w:divBdr>
        <w:top w:val="none" w:sz="0" w:space="0" w:color="auto"/>
        <w:left w:val="none" w:sz="0" w:space="0" w:color="auto"/>
        <w:bottom w:val="none" w:sz="0" w:space="0" w:color="auto"/>
        <w:right w:val="none" w:sz="0" w:space="0" w:color="auto"/>
      </w:divBdr>
    </w:div>
    <w:div w:id="1997145326">
      <w:bodyDiv w:val="1"/>
      <w:marLeft w:val="0"/>
      <w:marRight w:val="0"/>
      <w:marTop w:val="0"/>
      <w:marBottom w:val="0"/>
      <w:divBdr>
        <w:top w:val="none" w:sz="0" w:space="0" w:color="auto"/>
        <w:left w:val="none" w:sz="0" w:space="0" w:color="auto"/>
        <w:bottom w:val="none" w:sz="0" w:space="0" w:color="auto"/>
        <w:right w:val="none" w:sz="0" w:space="0" w:color="auto"/>
      </w:divBdr>
    </w:div>
    <w:div w:id="2017224504">
      <w:bodyDiv w:val="1"/>
      <w:marLeft w:val="0"/>
      <w:marRight w:val="0"/>
      <w:marTop w:val="0"/>
      <w:marBottom w:val="0"/>
      <w:divBdr>
        <w:top w:val="none" w:sz="0" w:space="0" w:color="auto"/>
        <w:left w:val="none" w:sz="0" w:space="0" w:color="auto"/>
        <w:bottom w:val="none" w:sz="0" w:space="0" w:color="auto"/>
        <w:right w:val="none" w:sz="0" w:space="0" w:color="auto"/>
      </w:divBdr>
    </w:div>
    <w:div w:id="2020081683">
      <w:bodyDiv w:val="1"/>
      <w:marLeft w:val="0"/>
      <w:marRight w:val="0"/>
      <w:marTop w:val="0"/>
      <w:marBottom w:val="0"/>
      <w:divBdr>
        <w:top w:val="none" w:sz="0" w:space="0" w:color="auto"/>
        <w:left w:val="none" w:sz="0" w:space="0" w:color="auto"/>
        <w:bottom w:val="none" w:sz="0" w:space="0" w:color="auto"/>
        <w:right w:val="none" w:sz="0" w:space="0" w:color="auto"/>
      </w:divBdr>
    </w:div>
    <w:div w:id="2021542500">
      <w:bodyDiv w:val="1"/>
      <w:marLeft w:val="0"/>
      <w:marRight w:val="0"/>
      <w:marTop w:val="0"/>
      <w:marBottom w:val="0"/>
      <w:divBdr>
        <w:top w:val="none" w:sz="0" w:space="0" w:color="auto"/>
        <w:left w:val="none" w:sz="0" w:space="0" w:color="auto"/>
        <w:bottom w:val="none" w:sz="0" w:space="0" w:color="auto"/>
        <w:right w:val="none" w:sz="0" w:space="0" w:color="auto"/>
      </w:divBdr>
    </w:div>
    <w:div w:id="204658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ta@unito.it" TargetMode="External"/><Relationship Id="rId3" Type="http://schemas.openxmlformats.org/officeDocument/2006/relationships/settings" Target="settings.xml"/><Relationship Id="rId7" Type="http://schemas.openxmlformats.org/officeDocument/2006/relationships/hyperlink" Target="mailto:unita@uni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7778</Characters>
  <Application>Microsoft Office Word</Application>
  <DocSecurity>0</DocSecurity>
  <Lines>64</Lines>
  <Paragraphs>18</Paragraphs>
  <ScaleCrop>false</ScaleCrop>
  <HeadingPairs>
    <vt:vector size="6" baseType="variant">
      <vt:variant>
        <vt:lpstr>Título</vt:lpstr>
      </vt:variant>
      <vt:variant>
        <vt:i4>1</vt:i4>
      </vt:variant>
      <vt:variant>
        <vt:lpstr>Titre</vt:lpstr>
      </vt:variant>
      <vt:variant>
        <vt:i4>1</vt:i4>
      </vt:variant>
      <vt:variant>
        <vt:lpstr>Titlu</vt:lpstr>
      </vt:variant>
      <vt:variant>
        <vt:i4>1</vt:i4>
      </vt:variant>
    </vt:vector>
  </HeadingPairs>
  <TitlesOfParts>
    <vt:vector size="3" baseType="lpstr">
      <vt:lpstr/>
      <vt:lpstr/>
      <vt:lpstr/>
    </vt:vector>
  </TitlesOfParts>
  <Company>UPPA</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ssalinas</dc:creator>
  <cp:lastModifiedBy>Microsoft Office User</cp:lastModifiedBy>
  <cp:revision>2</cp:revision>
  <cp:lastPrinted>2021-01-25T07:53:00Z</cp:lastPrinted>
  <dcterms:created xsi:type="dcterms:W3CDTF">2021-07-28T07:17:00Z</dcterms:created>
  <dcterms:modified xsi:type="dcterms:W3CDTF">2021-07-28T07:17:00Z</dcterms:modified>
</cp:coreProperties>
</file>